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rFonts w:cs="Vrinda" w:hint="cs"/>
          <w:cs/>
          <w:lang w:bidi="bn-BD"/>
        </w:rPr>
        <w:t>১৯৮২ চনৰ চীনৰ সংবিধানৰ প্ৰধান বৈশিষ্ট্যসমূহ</w:t>
      </w:r>
      <w:r>
        <w:rPr>
          <w:rFonts w:cs="Vrinda" w:hint="default"/>
          <w:lang w:val="en-US" w:bidi="bn-BD"/>
        </w:rPr>
        <w:t>:--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উ</w:t>
      </w:r>
      <w:r>
        <w:rPr>
          <w:rFonts w:cs="Vrinda" w:hint="default"/>
          <w:cs/>
          <w:lang w:val="en-US" w:bidi="bn-BD"/>
        </w:rPr>
        <w:t xml:space="preserve">:- </w:t>
      </w:r>
      <w:r>
        <w:rPr>
          <w:rFonts w:cs="Vrinda" w:hint="cs"/>
          <w:cs/>
          <w:lang w:val="en-US" w:bidi="bn-BD"/>
        </w:rPr>
        <w:t>গণ</w:t>
      </w:r>
      <w:r>
        <w:rPr>
          <w:rFonts w:cs="Vrinda" w:hint="default"/>
          <w:cs/>
          <w:lang w:val="en-US" w:bidi="bn-BD"/>
        </w:rPr>
        <w:t>-</w:t>
      </w:r>
      <w:r>
        <w:rPr>
          <w:rFonts w:cs="Vrinda" w:hint="cs"/>
          <w:cs/>
          <w:lang w:val="en-US" w:bidi="bn-BD"/>
        </w:rPr>
        <w:t>প্ৰজাতান্ত্ৰিক চীনৰ সংশোধিত সংবিধানখন ১৯৮২ চনৰ ৪ ডিচেম্বৰত জাতীয় গণ</w:t>
      </w:r>
      <w:r>
        <w:rPr>
          <w:rFonts w:cs="Vrinda" w:hint="default"/>
          <w:cs/>
          <w:lang w:val="en-US" w:bidi="bn-BD"/>
        </w:rPr>
        <w:t>-</w:t>
      </w:r>
      <w:r>
        <w:rPr>
          <w:rFonts w:cs="Vrinda" w:hint="cs"/>
          <w:cs/>
          <w:lang w:val="en-US" w:bidi="bn-BD"/>
        </w:rPr>
        <w:t xml:space="preserve">কংগ্ৰেছৰ পণ্ঞম অধিবেশনত গৃহীত হয়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 xml:space="preserve">এই সংবিধানক আগৰ সংবিধানবিলাকৰ বিকশিত ৰূপ বুলি কোৱা হয় যদিও ইয়াৰ কিছুমান উল্লেখযোগ্য বৈশিষ্ট্য আছে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সেই বৈশিষ্ট্যসমূহ তলত আলোচনা কৰা হল</w:t>
      </w:r>
      <w:r>
        <w:rPr>
          <w:rFonts w:cs="Mangal" w:hint="default"/>
          <w:lang w:val="en-US" w:bidi="bn-BD"/>
        </w:rPr>
        <w:t>--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১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লিখিত আৰু অ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নমনীয় 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চীনৰ সংশোধিত সংবিধান লিখিত আৰু অ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নমনীয়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সংবিধানৰ দীঘলীয়া প্ৰস্তাৱনাৰ বাহিৰেও ইয়াত ১৩৮টা অনুচ্ছেদ আছে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 xml:space="preserve">ইয়াৰ প্ৰথম অধ্যায়ত </w:t>
      </w:r>
      <w:r>
        <w:rPr>
          <w:rFonts w:cs="Mangal" w:hint="default"/>
          <w:cs/>
          <w:lang w:val="en-US" w:bidi="bn-BD"/>
        </w:rPr>
        <w:t>(</w:t>
      </w:r>
      <w:r>
        <w:rPr>
          <w:rFonts w:cs="Mangal" w:hint="cs"/>
          <w:cs/>
          <w:lang w:val="en-US" w:bidi="bn-BD"/>
        </w:rPr>
        <w:t>অনুচ্ছেদ ১</w:t>
      </w:r>
      <w:r>
        <w:rPr>
          <w:rFonts w:cs="Mangal" w:hint="default"/>
          <w:cs/>
          <w:lang w:val="en-US" w:bidi="bn-BD"/>
        </w:rPr>
        <w:t>--</w:t>
      </w:r>
      <w:r>
        <w:rPr>
          <w:rFonts w:cs="Mangal" w:hint="cs"/>
          <w:cs/>
          <w:lang w:val="en-US" w:bidi="bn-BD"/>
        </w:rPr>
        <w:t>৩২</w:t>
      </w:r>
      <w:r>
        <w:rPr>
          <w:rFonts w:cs="Mangal" w:hint="default"/>
          <w:cs/>
          <w:lang w:val="en-US" w:bidi="bn-BD"/>
        </w:rPr>
        <w:t xml:space="preserve">) </w:t>
      </w:r>
      <w:r>
        <w:rPr>
          <w:rFonts w:cs="Mangal" w:hint="cs"/>
          <w:cs/>
          <w:lang w:val="en-US" w:bidi="bn-BD"/>
        </w:rPr>
        <w:t>সাধাৰণ নীতিসমূহ</w:t>
      </w:r>
      <w:r>
        <w:rPr>
          <w:rFonts w:cs="Mangal" w:hint="default"/>
          <w:cs/>
          <w:lang w:val="en-US" w:bidi="bn-BD"/>
        </w:rPr>
        <w:t xml:space="preserve">, </w:t>
      </w:r>
      <w:r>
        <w:rPr>
          <w:rFonts w:cs="Mangal" w:hint="cs"/>
          <w:cs/>
          <w:lang w:val="en-US" w:bidi="bn-BD"/>
        </w:rPr>
        <w:t xml:space="preserve">দ্বিতীয় অধ্যায়ত </w:t>
      </w:r>
      <w:r>
        <w:rPr>
          <w:rFonts w:cs="Mangal" w:hint="default"/>
          <w:cs/>
          <w:lang w:val="en-US" w:bidi="bn-BD"/>
        </w:rPr>
        <w:t>(</w:t>
      </w:r>
      <w:r>
        <w:rPr>
          <w:rFonts w:cs="Mangal" w:hint="cs"/>
          <w:cs/>
          <w:lang w:val="en-US" w:bidi="bn-BD"/>
        </w:rPr>
        <w:t>অনুচ্ছেদ ৩৩</w:t>
      </w:r>
      <w:r>
        <w:rPr>
          <w:rFonts w:cs="Mangal" w:hint="default"/>
          <w:cs/>
          <w:lang w:val="en-US" w:bidi="bn-BD"/>
        </w:rPr>
        <w:t>--</w:t>
      </w:r>
      <w:r>
        <w:rPr>
          <w:rFonts w:cs="Mangal" w:hint="cs"/>
          <w:cs/>
          <w:lang w:val="en-US" w:bidi="bn-BD"/>
        </w:rPr>
        <w:t>৫৬</w:t>
      </w:r>
      <w:r>
        <w:rPr>
          <w:rFonts w:cs="Mangal" w:hint="default"/>
          <w:cs/>
          <w:lang w:val="en-US" w:bidi="bn-BD"/>
        </w:rPr>
        <w:t xml:space="preserve">) </w:t>
      </w:r>
      <w:r>
        <w:rPr>
          <w:rFonts w:cs="Mangal" w:hint="cs"/>
          <w:cs/>
          <w:lang w:val="en-US" w:bidi="bn-BD"/>
        </w:rPr>
        <w:t>নাগৰিকসকলৰ মৌলিক অধিকাৰ আৰু কৰ্তব্য</w:t>
      </w:r>
      <w:r>
        <w:rPr>
          <w:rFonts w:cs="Mangal" w:hint="default"/>
          <w:lang w:val="en-US" w:bidi="bn-BD"/>
        </w:rPr>
        <w:t xml:space="preserve">, </w:t>
      </w:r>
      <w:r>
        <w:rPr>
          <w:rFonts w:cs="Mangal" w:hint="cs"/>
          <w:cs/>
          <w:lang w:val="en-US" w:bidi="bn-BD"/>
        </w:rPr>
        <w:t xml:space="preserve">তৃতীয় অধ্যায়ত </w:t>
      </w:r>
      <w:r>
        <w:rPr>
          <w:rFonts w:cs="Mangal" w:hint="default"/>
          <w:cs/>
          <w:lang w:val="en-US" w:bidi="bn-BD"/>
        </w:rPr>
        <w:t>(</w:t>
      </w:r>
      <w:r>
        <w:rPr>
          <w:rFonts w:cs="Mangal" w:hint="cs"/>
          <w:cs/>
          <w:lang w:val="en-US" w:bidi="bn-BD"/>
        </w:rPr>
        <w:t>অনুচ্ছেদ ৫৭</w:t>
      </w:r>
      <w:r>
        <w:rPr>
          <w:rFonts w:cs="Mangal" w:hint="default"/>
          <w:cs/>
          <w:lang w:val="en-US" w:bidi="bn-BD"/>
        </w:rPr>
        <w:t>--</w:t>
      </w:r>
      <w:r>
        <w:rPr>
          <w:rFonts w:cs="Mangal" w:hint="cs"/>
          <w:cs/>
          <w:lang w:val="en-US" w:bidi="bn-BD"/>
        </w:rPr>
        <w:t>১৩৫</w:t>
      </w:r>
      <w:r>
        <w:rPr>
          <w:rFonts w:cs="Mangal" w:hint="default"/>
          <w:cs/>
          <w:lang w:val="en-US" w:bidi="bn-BD"/>
        </w:rPr>
        <w:t xml:space="preserve">) </w:t>
      </w:r>
      <w:r>
        <w:rPr>
          <w:rFonts w:cs="Mangal" w:hint="cs"/>
          <w:cs/>
          <w:lang w:val="en-US" w:bidi="bn-BD"/>
        </w:rPr>
        <w:t xml:space="preserve">শাসনযন্ত্ৰ আৰু চতুৰ্থ অধ্যায়ত </w:t>
      </w:r>
      <w:r>
        <w:rPr>
          <w:rFonts w:cs="Mangal" w:hint="default"/>
          <w:cs/>
          <w:lang w:val="en-US" w:bidi="bn-BD"/>
        </w:rPr>
        <w:t>(</w:t>
      </w:r>
      <w:r>
        <w:rPr>
          <w:rFonts w:cs="Mangal" w:hint="cs"/>
          <w:cs/>
          <w:lang w:val="en-US" w:bidi="bn-BD"/>
        </w:rPr>
        <w:t>১৩৬</w:t>
      </w:r>
      <w:r>
        <w:rPr>
          <w:rFonts w:cs="Mangal" w:hint="default"/>
          <w:cs/>
          <w:lang w:val="en-US" w:bidi="bn-BD"/>
        </w:rPr>
        <w:t>--</w:t>
      </w:r>
      <w:r>
        <w:rPr>
          <w:rFonts w:cs="Mangal" w:hint="cs"/>
          <w:cs/>
          <w:lang w:val="en-US" w:bidi="bn-BD"/>
        </w:rPr>
        <w:t>১৩৮</w:t>
      </w:r>
      <w:r>
        <w:rPr>
          <w:rFonts w:cs="Mangal" w:hint="default"/>
          <w:cs/>
          <w:lang w:val="en-US" w:bidi="bn-BD"/>
        </w:rPr>
        <w:t xml:space="preserve">) </w:t>
      </w:r>
      <w:r>
        <w:rPr>
          <w:rFonts w:cs="Mangal" w:hint="cs"/>
          <w:cs/>
          <w:lang w:val="en-US" w:bidi="bn-BD"/>
        </w:rPr>
        <w:t>জাতীয় পতাকা</w:t>
      </w:r>
      <w:r>
        <w:rPr>
          <w:rFonts w:cs="Mangal" w:hint="default"/>
          <w:cs/>
          <w:lang w:val="en-US" w:bidi="bn-BD"/>
        </w:rPr>
        <w:t xml:space="preserve">, </w:t>
      </w:r>
      <w:r>
        <w:rPr>
          <w:rFonts w:cs="Mangal" w:hint="cs"/>
          <w:cs/>
          <w:lang w:val="en-US" w:bidi="bn-BD"/>
        </w:rPr>
        <w:t xml:space="preserve">জাতীয় প্ৰতীক আৰু ৰাজধানী সম্পৰ্কে বহলভাৱে আলোচনা কৰা হৈছে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Mangal" w:hint="cs"/>
          <w:cs/>
          <w:lang w:val="en-US" w:bidi="bn-BD"/>
        </w:rPr>
        <w:t>এই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সংবিধান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সংশোধনৰ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বাবে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এটা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বিশেষ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পদ্ধতি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অৱলম্বন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কৰা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হয়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সেই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কাৰণে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ইয়াক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অ</w:t>
      </w:r>
      <w:r>
        <w:rPr>
          <w:rFonts w:cs="Mangal" w:hint="default"/>
          <w:lang w:val="en-US" w:bidi="bn-BD"/>
        </w:rPr>
        <w:t>-</w:t>
      </w:r>
      <w:r>
        <w:rPr>
          <w:rFonts w:cs="Mangal" w:hint="cs"/>
          <w:cs/>
          <w:lang w:val="en-US" w:bidi="bn-BD"/>
        </w:rPr>
        <w:t>নমনীয়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সংবিধান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বুলি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কোৱা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হয়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চীনত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আইন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প্ৰণয়ন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আৰু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সংবিধান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সংশোধনৰ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মাজত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পাৰ্থক্য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আছে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চীনৰ সংবিধান সংশোধনী প্ৰস্তাৱ জাতীয়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কংগ্ৰেছৰ স্হায়ী কমিটি বা জাতীয়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কংগ্ৰেছৰ এক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পণ্ঞমাংশতকৈ বেছি সদস্যই উত্থাপন কৰিব পাৰে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এই প্ৰস্তাৱ যদি জাতীয়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কংগ্ৰেছৰ মুঠ দুই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তৃতীয়াংশৰ অধিক সদস্যই সমৰ্থন কৰে</w:t>
      </w:r>
      <w:r>
        <w:rPr>
          <w:rFonts w:cs="Mangal" w:hint="default"/>
          <w:cs/>
          <w:lang w:val="en-US" w:bidi="bn-BD"/>
        </w:rPr>
        <w:t xml:space="preserve">, </w:t>
      </w:r>
      <w:r>
        <w:rPr>
          <w:rFonts w:cs="Mangal" w:hint="cs"/>
          <w:cs/>
          <w:lang w:val="en-US" w:bidi="bn-BD"/>
        </w:rPr>
        <w:t>তেতিয়াহলে সংবিধান সংশোধিত হব পাৰে৷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২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সংবিধানৰ প্ৰাধান্য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১৯৮২ চনৰ সংবিধানে সংবিধানৰ ওপৰত প্ৰাধান্য দিছে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default"/>
          <w:lang w:val="en-US" w:bidi="bn-BD"/>
        </w:rPr>
        <w:t>"</w:t>
      </w:r>
      <w:r>
        <w:rPr>
          <w:rFonts w:cs="Mangal" w:hint="cs"/>
          <w:cs/>
          <w:lang w:val="en-US" w:bidi="bn-BD"/>
        </w:rPr>
        <w:t>সংবিধান হ</w:t>
      </w:r>
      <w:r>
        <w:rPr>
          <w:rFonts w:cs="Mangal" w:hint="default"/>
          <w:lang w:val="en-US" w:bidi="bn-BD"/>
        </w:rPr>
        <w:t>'</w:t>
      </w:r>
      <w:r>
        <w:rPr>
          <w:rFonts w:cs="Mangal" w:hint="cs"/>
          <w:cs/>
          <w:lang w:val="en-US" w:bidi="bn-BD"/>
        </w:rPr>
        <w:t>ল ৰাষ্ট্ৰৰ মৌলিক আইন</w:t>
      </w:r>
      <w:r>
        <w:rPr>
          <w:rFonts w:cs="Mangal" w:hint="default"/>
          <w:cs/>
          <w:lang w:val="en-US" w:bidi="bn-BD"/>
        </w:rPr>
        <w:t xml:space="preserve">" </w:t>
      </w:r>
      <w:r>
        <w:rPr>
          <w:rFonts w:cs="Mangal" w:hint="cs"/>
          <w:cs/>
          <w:lang w:val="en-US" w:bidi="bn-BD"/>
        </w:rPr>
        <w:t xml:space="preserve">আৰু ইয়াৰ হাতত ৰাষ্ট্ৰৰ সৰ্বোচ্চ আইনগত কৰ্তৃত্ব অৰ্পন কৰা হৈছে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প্ৰতিটো সংগঠন আৰু ব্যক্তি সংবিধানৰ অধিনত থাকিব লাগিব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কোনেও সংবিধানৰ বিৰোধিতা বা সংবিধান বিৰোধী কাম কৰিব নোৱাৰিব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৩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মাৰ্ক্সবাদ</w:t>
      </w:r>
      <w:r>
        <w:rPr>
          <w:rFonts w:cs="Mangal" w:hint="default"/>
          <w:lang w:val="en-US" w:bidi="bn-BD"/>
        </w:rPr>
        <w:t xml:space="preserve">, </w:t>
      </w:r>
      <w:r>
        <w:rPr>
          <w:rFonts w:cs="Mangal" w:hint="cs"/>
          <w:cs/>
          <w:lang w:val="en-US" w:bidi="bn-BD"/>
        </w:rPr>
        <w:t>লেনিনবাদ আৰু মাওবাদ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 xml:space="preserve">১৯৮২ চনৰ সংবিধানৰ তত্বগত ভিত্তি হল 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মাৰ্ক্সবাদ</w:t>
      </w:r>
      <w:r>
        <w:rPr>
          <w:rFonts w:cs="Mangal" w:hint="default"/>
          <w:lang w:val="en-US" w:bidi="bn-BD"/>
        </w:rPr>
        <w:t>,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লেনিনবাদ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আৰু</w:t>
      </w:r>
      <w:r>
        <w:rPr>
          <w:rFonts w:cs="Mangal" w:hint="default"/>
          <w:cs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মাও</w:t>
      </w:r>
      <w:r>
        <w:rPr>
          <w:rFonts w:cs="Mangal" w:hint="default"/>
          <w:lang w:val="en-US" w:bidi="bn-BD"/>
        </w:rPr>
        <w:t>-</w:t>
      </w:r>
      <w:r>
        <w:rPr>
          <w:rFonts w:cs="Mangal" w:hint="cs"/>
          <w:cs/>
          <w:lang w:val="en-US" w:bidi="bn-BD"/>
        </w:rPr>
        <w:t>চে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তুঙৰ চিন্তাধাৰা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 xml:space="preserve">কিন্তু সংবিধানৰ কোনো অনুচ্ছেদত সেই কথা পৰিস্কাৰকৈ কোৱা হোৱা নাই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৪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প্ৰস্তাৱনা 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 xml:space="preserve">পৃথিৱীৰ অন্যান্য গণতান্ত্ৰিক ৰাষ্ট্ৰৰ সংবিধানত থকাৰ দৰে চীনৰ ১৯৮২ চনৰ সংবিধানতো এটা প্ৰস্তাৱনা সন্নিবিষ্ট কৰা হৈছে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বৰ্তমান সংবিধানৰ প্ৰস্তাৱনা আগৰ সংবিধানৰ প্ৰস্তাৱনাৰ তুলনাত দীঘল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এই প্ৰস্তাৱনাৰ প্ৰতিটো শব্দতে সমাজবাদ আৰু গণতন্ত্ৰৰ প্ৰতি গভীৰ আস্তাৰ পৰিচয় পোৱা যায়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৫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ব্যক্তিগত সম্পত্তি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 xml:space="preserve">চীনৰ নতুন সংবিধানে সীমিত পৰিমাণে নাগৰিকসকলক ব্যক্তিগত সম্পত্তিৰ অধিকাৰ প্ৰদান কৰিছে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পাৰিবাৰিক প্ৰয়োজনত সীমিতভাৱে অন্যান্য উৎপাদন কৰিব পাৰে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cs"/>
          <w:cs/>
          <w:lang w:val="en-US" w:bidi="bn-BD"/>
        </w:rPr>
        <w:t xml:space="preserve"> নাগৰিকসকলে গৰু অন্যান্য পশু ৰখিব পাৰে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ব্যক্তিগতভাৱে খেতি কৰা অধিকাৰ দিয়া হৈছে</w:t>
      </w:r>
      <w:r>
        <w:rPr>
          <w:rFonts w:cs="Mangal" w:hint="default"/>
          <w:cs/>
          <w:lang w:val="en-US" w:bidi="bn-BD"/>
        </w:rPr>
        <w:t xml:space="preserve">; </w:t>
      </w:r>
      <w:r>
        <w:rPr>
          <w:rFonts w:cs="Mangal" w:hint="cs"/>
          <w:cs/>
          <w:lang w:val="en-US" w:bidi="bn-BD"/>
        </w:rPr>
        <w:t xml:space="preserve">কিন্তু সকলোবিলাক চৰকাৰে নিয়ন্ত্ৰণ কৰে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৬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শ্ৰমৰ গুৰুত্ব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 xml:space="preserve">নতুন সংবিধানত শ্ৰমৰ ওপৰত অধিক গুৰুত্ব আৰোপ কৰা হৈছে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প্ৰত্যেক নাগৰিকৰ মহান কৰ্তব্য হল শ্ৰম কৰা </w:t>
      </w:r>
      <w:r>
        <w:rPr>
          <w:rFonts w:cs="Mangal" w:hint="default"/>
          <w:cs/>
          <w:lang w:val="en-US" w:bidi="bn-BD"/>
        </w:rPr>
        <w:t>। "</w:t>
      </w:r>
      <w:r>
        <w:rPr>
          <w:rFonts w:cs="Mangal" w:hint="cs"/>
          <w:cs/>
          <w:lang w:val="en-US" w:bidi="bn-BD"/>
        </w:rPr>
        <w:t>প্ৰত্যেকে তেওঁৰ সামৰ্থ্য অনুযায়ী কাম কৰিব আৰু প্ৰত্যেকে তেওঁৰ শ্ৰম অনুযায়ী পাৰিশ্ৰমিক লাভ কৰিব</w:t>
      </w:r>
      <w:r>
        <w:rPr>
          <w:rFonts w:cs="Mangal" w:hint="default"/>
          <w:cs/>
          <w:lang w:val="en-US" w:bidi="bn-BD"/>
        </w:rPr>
        <w:t xml:space="preserve">", </w:t>
      </w:r>
      <w:r>
        <w:rPr>
          <w:rFonts w:cs="Mangal" w:hint="cs"/>
          <w:cs/>
          <w:lang w:val="en-US" w:bidi="bn-BD"/>
        </w:rPr>
        <w:t xml:space="preserve">ৰাষ্ট্ৰই সংবিধানৰ ৬ নং অনুচ্ছেদ মতে এই নীতিটো প্ৰয়োগ কৰিব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ৰাষ্ট্ৰই সমাজতান্ত্ৰিক শ্ৰম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প্ৰতিযোগিতাক উৎসাহ দিয়ে আৰু পাৰদৰ্শি শ্ৰমিকক পুৰস্কাৰ প্ৰদান কৰে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৭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সাৰ্বভৌমত্ব</w:t>
      </w:r>
      <w:r>
        <w:rPr>
          <w:rFonts w:cs="Mangal" w:hint="default"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নতুন সংবিধানে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সাৰ্বভৌমত্বক বাস্তৱত ৰূপায়িত কৰিছে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সংবিধানে ইয়াৰ ২নং অনুচ্ছেদ মতে ৰাষ্ট্ৰৰ সকলো ক্ষমতা জনসাধাৰণৰ হাতত ন্যস্ত কৰিছে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জাতীয়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কংগ্ৰেছ আৰু বিভিন্ন স্তৰৰ গণ</w:t>
      </w:r>
      <w:r>
        <w:rPr>
          <w:rFonts w:cs="Mangal" w:hint="default"/>
          <w:lang w:val="en-US" w:bidi="bn-BD"/>
        </w:rPr>
        <w:t>-</w:t>
      </w:r>
      <w:r>
        <w:rPr>
          <w:rFonts w:cs="Mangal" w:hint="cs"/>
          <w:cs/>
          <w:lang w:val="en-US" w:bidi="bn-BD"/>
        </w:rPr>
        <w:t>কংগ্ৰেছবিলাকৰ সহায়ত চীনা জনগণে ৰাষ্ট্ৰীয় ক্ষমতা প্ৰয়োগ কৰে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সাৰ্বভৌমত্বক বাস্তৱত ৰূপায়িত কৰিবৰ বাবে চীনত সাৰ্বজনীন প্ৰাপ্তবয়স্কৰ ভোটাধিকাৰ স্বীকৃত হৈছে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৮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কৰ্মৰ অধিকাৰ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 xml:space="preserve">চীনৰ নাগৰিকসকলক কৰ্মৰ অধিকাৰ প্ৰদান কৰা হৈছে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কাম কৰাৰ অধিকাৰ প্ৰত্যেক নাগৰিকৰ সাংবিধানিক অধিকাৰ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সমৰ্থবান লোকসকলক ৰাষ্ট্ৰই কাম কৰিবলৈ দিব লাগিব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৯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cs"/>
          <w:cs/>
          <w:lang w:val="en-US" w:bidi="bn-BD"/>
        </w:rPr>
        <w:t xml:space="preserve"> এককেন্দ্ৰিক ৰাষ্ট্ৰ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প্ৰজাতান্ত্ৰিক চীনক সংবিধানে এখন এককেন্দ্ৰিক</w:t>
      </w:r>
      <w:r>
        <w:rPr>
          <w:rFonts w:cs="Mangal" w:hint="default"/>
          <w:lang w:val="en-US" w:bidi="bn-BD"/>
        </w:rPr>
        <w:t xml:space="preserve">. </w:t>
      </w:r>
      <w:r>
        <w:rPr>
          <w:rFonts w:cs="Mangal" w:hint="cs"/>
          <w:cs/>
          <w:lang w:val="en-US" w:bidi="bn-BD"/>
        </w:rPr>
        <w:t xml:space="preserve">ৰাষ্ট্ৰ বুলি বৰ্ণনা কৰিছে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চৰকাৰৰ মূল নীতি আৰু সিদ্ধান্তবিলাক অকল কেন্দ্ৰীয় চৰকাৰে গ্ৰহণ কৰিব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 xml:space="preserve">সকলো ক্ষেত্ৰতে কমিউনিষ্ট পাৰ্টিৰ নিৰ্দেশানুযায়ী শাসনকাৰ্য পৰিচালনা কৰা হয়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১০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কমিউনিষ্ট পাৰ্টিৰ ভূমিকা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১৯৮২ চনৰ চীনৰ সংবিধানেও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 xml:space="preserve">সাম্যবাদী দলক ৰাষ্ট্ৰীয় প্ৰশাসক নিয়ন্ত্ৰণ কৰিবৰ বাবে ব্যাপক ক্ষমতা প্ৰদান কৰিছে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কিন্তু এইটো সঁচা যে তত্ত্বগতভাৱে সাম্যবাদী দলে চৰকাৰক নিয়ন্ত্ৰণ কৰিব নোৱাৰিলেও বাস্তৱিকচে ই আগৰ দৰেই চৰকাৰক নিয়ন্ত্ৰণ কৰি আছে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এতিয়াও চীনত সকলো ক্ষেত্ৰতে দলীয় প্ৰাধান্য পৰিলক্ষিত হয়৷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১১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নাগৰিকৰ মৌলিক অধিকাৰ আৰু কৰ্তব্য</w:t>
      </w:r>
      <w:r>
        <w:rPr>
          <w:rFonts w:cs="Mangal" w:hint="default"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চীনৰ নতুন সংবিধানে নাগৰিকসকলক ৰাজনৈতিক</w:t>
      </w:r>
      <w:r>
        <w:rPr>
          <w:rFonts w:cs="Mangal" w:hint="default"/>
          <w:cs/>
          <w:lang w:val="en-US" w:bidi="bn-BD"/>
        </w:rPr>
        <w:t xml:space="preserve">, </w:t>
      </w:r>
      <w:r>
        <w:rPr>
          <w:rFonts w:cs="Mangal" w:hint="cs"/>
          <w:cs/>
          <w:lang w:val="en-US" w:bidi="bn-BD"/>
        </w:rPr>
        <w:t>অৰ্থনৈতিক</w:t>
      </w:r>
      <w:r>
        <w:rPr>
          <w:rFonts w:cs="Mangal" w:hint="default"/>
          <w:lang w:val="en-US" w:bidi="bn-BD"/>
        </w:rPr>
        <w:t>,</w:t>
      </w:r>
      <w:r>
        <w:rPr>
          <w:rFonts w:cs="Mangal" w:hint="cs"/>
          <w:cs/>
          <w:lang w:val="en-US" w:bidi="bn-BD"/>
        </w:rPr>
        <w:t xml:space="preserve"> সামাজিক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 xml:space="preserve">আদি অধিকাৰ প্ৰদান কৰিছে </w:t>
      </w:r>
      <w:r>
        <w:rPr>
          <w:rFonts w:cs="Mangal" w:hint="default"/>
          <w:cs/>
          <w:lang w:val="en-US" w:bidi="bn-BD"/>
        </w:rPr>
        <w:t>।</w:t>
      </w:r>
      <w:r>
        <w:rPr>
          <w:rFonts w:cs="Mangal" w:hint="cs"/>
          <w:cs/>
          <w:lang w:val="en-US" w:bidi="bn-BD"/>
        </w:rPr>
        <w:t xml:space="preserve"> নাগৰিকসকলে এই অধিকাৰসমূহ যাতে ভালদৰে ভোগ কৰিব পাৰে তাৰ প্ৰতিও লক্ষ্য ৰখা হৈছে </w:t>
      </w:r>
      <w:r>
        <w:rPr>
          <w:rFonts w:cs="Mangal" w:hint="default"/>
          <w:cs/>
          <w:lang w:val="en-US" w:bidi="bn-BD"/>
        </w:rPr>
        <w:t xml:space="preserve">।। </w:t>
      </w:r>
      <w:r>
        <w:rPr>
          <w:rFonts w:cs="Mangal" w:hint="cs"/>
          <w:cs/>
          <w:lang w:val="en-US" w:bidi="bn-BD"/>
        </w:rPr>
        <w:t xml:space="preserve">এই অধিকাৰসমূহ ভোগ কৰোতে নাগৰিকসকলে কিছুমান কৰ্তব্যও পালন কৰিব লাগিব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নতুন সংবিধানৰ দ্বিতীয় অধ্যায়ত </w:t>
      </w:r>
      <w:r>
        <w:rPr>
          <w:rFonts w:cs="Mangal" w:hint="default"/>
          <w:cs/>
          <w:lang w:val="en-US" w:bidi="bn-BD"/>
        </w:rPr>
        <w:t>(</w:t>
      </w:r>
      <w:r>
        <w:rPr>
          <w:rFonts w:cs="Mangal" w:hint="cs"/>
          <w:cs/>
          <w:lang w:val="en-US" w:bidi="bn-BD"/>
        </w:rPr>
        <w:t>৩৩</w:t>
      </w:r>
      <w:r>
        <w:rPr>
          <w:rFonts w:cs="Mangal" w:hint="default"/>
          <w:cs/>
          <w:lang w:val="en-US" w:bidi="bn-BD"/>
        </w:rPr>
        <w:t>--</w:t>
      </w:r>
      <w:r>
        <w:rPr>
          <w:rFonts w:cs="Mangal" w:hint="cs"/>
          <w:cs/>
          <w:lang w:val="en-US" w:bidi="bn-BD"/>
        </w:rPr>
        <w:t>৫৬ অনুচ্ছেদ</w:t>
      </w:r>
      <w:r>
        <w:rPr>
          <w:rFonts w:cs="Mangal" w:hint="default"/>
          <w:cs/>
          <w:lang w:val="en-US" w:bidi="bn-BD"/>
        </w:rPr>
        <w:t>)</w:t>
      </w:r>
      <w:r>
        <w:rPr>
          <w:rFonts w:cs="Mangal" w:hint="cs"/>
          <w:cs/>
          <w:lang w:val="en-US" w:bidi="bn-BD"/>
        </w:rPr>
        <w:t xml:space="preserve">নাগৰিকৰ মৌলিক অধিকাৰ আৰু কৰ্তব্যসমূহ লিপিবদ্ধ কৰা হৈছে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  <w:r>
        <w:rPr>
          <w:rFonts w:cs="Vrinda" w:hint="cs"/>
          <w:cs/>
          <w:lang w:val="en-US" w:bidi="bn-BD"/>
        </w:rPr>
        <w:t>১২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 xml:space="preserve">এক সদন বিশিষ্ট আইনসভা </w:t>
      </w:r>
      <w:r>
        <w:rPr>
          <w:rFonts w:cs="Mangal" w:hint="default"/>
          <w:cs/>
          <w:lang w:val="en-US" w:bidi="bn-BD"/>
        </w:rPr>
        <w:t xml:space="preserve">:- </w:t>
      </w:r>
      <w:r>
        <w:rPr>
          <w:rFonts w:cs="Mangal" w:hint="cs"/>
          <w:cs/>
          <w:lang w:val="en-US" w:bidi="bn-BD"/>
        </w:rPr>
        <w:t>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>প্ৰজাতান্ত্ৰিক চীনৰ সৰ্ব্বোচ্চ ক্ষমতাৰ অধিকাৰী হ</w:t>
      </w:r>
      <w:r>
        <w:rPr>
          <w:rFonts w:cs="Mangal" w:hint="default"/>
          <w:lang w:val="en-US" w:bidi="bn-BD"/>
        </w:rPr>
        <w:t>'</w:t>
      </w:r>
      <w:r>
        <w:rPr>
          <w:rFonts w:cs="Mangal" w:hint="cs"/>
          <w:cs/>
          <w:lang w:val="en-US" w:bidi="bn-BD"/>
        </w:rPr>
        <w:t>ল</w:t>
      </w:r>
      <w:r>
        <w:rPr>
          <w:rFonts w:cs="Mangal" w:hint="default"/>
          <w:lang w:val="en-US" w:bidi="bn-BD"/>
        </w:rPr>
        <w:t xml:space="preserve"> </w:t>
      </w:r>
      <w:r>
        <w:rPr>
          <w:rFonts w:cs="Mangal" w:hint="cs"/>
          <w:cs/>
          <w:lang w:val="en-US" w:bidi="bn-BD"/>
        </w:rPr>
        <w:t>জাতীয়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কংগ্ৰেছ 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এই কংগ্ৰেছ মাত্ৰ এখন সদন লৈ গঠিত হয়৷ বিভিন্ন জাতিৰ প্ৰতিনিধিত্বৰ বাবে চীনত আইনসভাৰ দ্বিতীয় সদন গঠন কৰা নহয়</w:t>
      </w:r>
      <w:r>
        <w:rPr>
          <w:rFonts w:cs="Mangal" w:hint="default"/>
          <w:cs/>
          <w:lang w:val="en-US" w:bidi="bn-BD"/>
        </w:rPr>
        <w:t xml:space="preserve">। </w:t>
      </w:r>
      <w:r>
        <w:rPr>
          <w:rFonts w:cs="Mangal" w:hint="cs"/>
          <w:cs/>
          <w:lang w:val="en-US" w:bidi="bn-BD"/>
        </w:rPr>
        <w:t>নতুন সংবিধানে জাতীয় গণ</w:t>
      </w:r>
      <w:r>
        <w:rPr>
          <w:rFonts w:cs="Mangal" w:hint="default"/>
          <w:cs/>
          <w:lang w:val="en-US" w:bidi="bn-BD"/>
        </w:rPr>
        <w:t>-</w:t>
      </w:r>
      <w:r>
        <w:rPr>
          <w:rFonts w:cs="Mangal" w:hint="cs"/>
          <w:cs/>
          <w:lang w:val="en-US" w:bidi="bn-BD"/>
        </w:rPr>
        <w:t xml:space="preserve">কংগ্ৰেছতকৈ ইয়াৰ স্থায়ী কমিটিৰ হাতত অধিক গুৰুত্বপূৰ্ণ ক্ষমতা প্ৰদান কৰিছে </w:t>
      </w:r>
      <w:r>
        <w:rPr>
          <w:rFonts w:cs="Mangal" w:hint="default"/>
          <w:cs/>
          <w:lang w:val="en-US" w:bidi="bn-BD"/>
        </w:rPr>
        <w:t>।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601</Words>
  <Characters>3595</Characters>
  <Application>WPS Office</Application>
  <Paragraphs>16</Paragraphs>
  <CharactersWithSpaces>4280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2021-07-22T13:23:31Z</dcterms:created>
  <dc:creator>vivo 1807</dc:creator>
  <lastModifiedBy>vivo 1807</lastModifiedBy>
  <dcterms:modified xsi:type="dcterms:W3CDTF">2021-07-25T07:45:42Z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