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988" w:rsidRPr="00473F7C" w:rsidRDefault="00577988" w:rsidP="00577988">
      <w:pPr>
        <w:autoSpaceDE w:val="0"/>
        <w:autoSpaceDN w:val="0"/>
        <w:adjustRightInd w:val="0"/>
        <w:spacing w:after="0" w:line="240" w:lineRule="auto"/>
        <w:jc w:val="right"/>
        <w:rPr>
          <w:b/>
          <w:bCs/>
          <w:i/>
        </w:rPr>
      </w:pPr>
      <w:r>
        <w:rPr>
          <w:b/>
          <w:bCs/>
          <w:i/>
        </w:rPr>
        <w:t>Class-n</w:t>
      </w:r>
      <w:r w:rsidRPr="00473F7C">
        <w:rPr>
          <w:b/>
          <w:bCs/>
          <w:i/>
        </w:rPr>
        <w:t>otes prepared and uploaded by-Dr Adidur Rahman</w:t>
      </w:r>
    </w:p>
    <w:p w:rsidR="00577988" w:rsidRPr="00473F7C" w:rsidRDefault="00577988" w:rsidP="00577988">
      <w:pPr>
        <w:autoSpaceDE w:val="0"/>
        <w:autoSpaceDN w:val="0"/>
        <w:adjustRightInd w:val="0"/>
        <w:spacing w:after="0" w:line="240" w:lineRule="auto"/>
        <w:jc w:val="right"/>
        <w:rPr>
          <w:b/>
          <w:bCs/>
          <w:i/>
        </w:rPr>
      </w:pPr>
      <w:r w:rsidRPr="00473F7C">
        <w:rPr>
          <w:b/>
          <w:bCs/>
          <w:i/>
        </w:rPr>
        <w:t>Dept. of Pol. Science, HAAC</w:t>
      </w:r>
    </w:p>
    <w:p w:rsidR="00577988" w:rsidRPr="009B06DE" w:rsidRDefault="00577988" w:rsidP="00577988">
      <w:pPr>
        <w:autoSpaceDE w:val="0"/>
        <w:autoSpaceDN w:val="0"/>
        <w:adjustRightInd w:val="0"/>
        <w:spacing w:after="0" w:line="240" w:lineRule="auto"/>
        <w:jc w:val="right"/>
        <w:rPr>
          <w:b/>
          <w:bCs/>
          <w:i/>
        </w:rPr>
      </w:pPr>
      <w:proofErr w:type="gramStart"/>
      <w:r w:rsidRPr="00473F7C">
        <w:rPr>
          <w:b/>
          <w:bCs/>
          <w:i/>
        </w:rPr>
        <w:t>For 6</w:t>
      </w:r>
      <w:r w:rsidRPr="00473F7C">
        <w:rPr>
          <w:b/>
          <w:bCs/>
          <w:i/>
          <w:vertAlign w:val="superscript"/>
        </w:rPr>
        <w:t>th</w:t>
      </w:r>
      <w:r w:rsidR="00D768B3">
        <w:rPr>
          <w:b/>
          <w:bCs/>
          <w:i/>
        </w:rPr>
        <w:t xml:space="preserve"> sem. (HON), paper-DSE</w:t>
      </w:r>
      <w:r w:rsidRPr="00473F7C">
        <w:rPr>
          <w:b/>
          <w:bCs/>
          <w:i/>
        </w:rPr>
        <w:t>.</w:t>
      </w:r>
      <w:proofErr w:type="gramEnd"/>
    </w:p>
    <w:p w:rsidR="00577988" w:rsidRDefault="00577988" w:rsidP="00577988">
      <w:pPr>
        <w:shd w:val="clear" w:color="auto" w:fill="FFFFFF"/>
        <w:spacing w:after="0" w:line="240" w:lineRule="auto"/>
        <w:jc w:val="both"/>
        <w:rPr>
          <w:rFonts w:ascii="Arial Black" w:hAnsi="Arial Black" w:cs="BookmanOldStyle"/>
          <w:b/>
          <w:sz w:val="24"/>
          <w:szCs w:val="24"/>
        </w:rPr>
      </w:pPr>
    </w:p>
    <w:p w:rsidR="00577988" w:rsidRDefault="00577988" w:rsidP="00577988">
      <w:pPr>
        <w:shd w:val="clear" w:color="auto" w:fill="FFFFFF"/>
        <w:spacing w:after="0" w:line="240" w:lineRule="auto"/>
        <w:jc w:val="both"/>
        <w:rPr>
          <w:rFonts w:ascii="Arial Black" w:hAnsi="Arial Black" w:cs="BookmanOldStyle"/>
          <w:b/>
          <w:sz w:val="24"/>
          <w:szCs w:val="24"/>
        </w:rPr>
      </w:pPr>
      <w:r>
        <w:rPr>
          <w:rFonts w:ascii="Arial Black" w:hAnsi="Arial Black" w:cs="BookmanOldStyle"/>
          <w:b/>
          <w:sz w:val="24"/>
          <w:szCs w:val="24"/>
        </w:rPr>
        <w:t>TOPIC:</w:t>
      </w:r>
    </w:p>
    <w:p w:rsidR="00577988" w:rsidRPr="00310BD1" w:rsidRDefault="00577988" w:rsidP="00577988">
      <w:pPr>
        <w:shd w:val="clear" w:color="auto" w:fill="FFFFFF"/>
        <w:spacing w:after="0" w:line="240" w:lineRule="auto"/>
        <w:jc w:val="both"/>
        <w:rPr>
          <w:rFonts w:ascii="Book Antiqua" w:eastAsia="Times New Roman" w:hAnsi="Book Antiqua"/>
          <w:sz w:val="24"/>
          <w:szCs w:val="24"/>
        </w:rPr>
      </w:pPr>
      <w:r>
        <w:rPr>
          <w:rFonts w:ascii="Arial Black" w:hAnsi="Arial Black" w:cs="BookmanOldStyle"/>
          <w:b/>
          <w:sz w:val="24"/>
          <w:szCs w:val="24"/>
        </w:rPr>
        <w:t xml:space="preserve">Protection of </w:t>
      </w:r>
      <w:r w:rsidRPr="00310BD1">
        <w:rPr>
          <w:rFonts w:ascii="Arial Black" w:hAnsi="Arial Black" w:cs="BookmanOldStyle"/>
          <w:b/>
          <w:sz w:val="24"/>
          <w:szCs w:val="24"/>
        </w:rPr>
        <w:t>Minority Communitie</w:t>
      </w:r>
      <w:r>
        <w:rPr>
          <w:rFonts w:ascii="Arial Black" w:hAnsi="Arial Black" w:cs="BookmanOldStyle"/>
          <w:b/>
          <w:sz w:val="24"/>
          <w:szCs w:val="24"/>
        </w:rPr>
        <w:t>s</w:t>
      </w:r>
      <w:r w:rsidRPr="00310BD1">
        <w:rPr>
          <w:rFonts w:ascii="Arial Black" w:hAnsi="Arial Black" w:cs="BookmanOldStyle"/>
          <w:b/>
          <w:sz w:val="24"/>
          <w:szCs w:val="24"/>
        </w:rPr>
        <w:t>’</w:t>
      </w:r>
      <w:r>
        <w:rPr>
          <w:rFonts w:ascii="Arial Black" w:hAnsi="Arial Black" w:cs="BookmanOldStyle"/>
          <w:b/>
          <w:sz w:val="24"/>
          <w:szCs w:val="24"/>
        </w:rPr>
        <w:t xml:space="preserve"> Rights</w:t>
      </w:r>
      <w:r w:rsidRPr="00310BD1">
        <w:rPr>
          <w:rFonts w:ascii="Arial Black" w:hAnsi="Arial Black" w:cs="BookmanOldStyle"/>
          <w:b/>
          <w:sz w:val="24"/>
          <w:szCs w:val="24"/>
        </w:rPr>
        <w:t xml:space="preserve"> in India</w:t>
      </w:r>
      <w:r w:rsidRPr="00310BD1">
        <w:rPr>
          <w:rFonts w:ascii="Book Antiqua" w:hAnsi="Book Antiqua" w:cs="BookmanOldStyle"/>
          <w:b/>
          <w:sz w:val="24"/>
          <w:szCs w:val="24"/>
        </w:rPr>
        <w:t>:</w:t>
      </w:r>
      <w:r>
        <w:rPr>
          <w:rFonts w:ascii="Book Antiqua" w:hAnsi="Book Antiqua" w:cs="BookmanOldStyle"/>
          <w:b/>
          <w:sz w:val="24"/>
          <w:szCs w:val="24"/>
        </w:rPr>
        <w:t xml:space="preserve"> </w:t>
      </w:r>
      <w:r w:rsidRPr="00310BD1">
        <w:rPr>
          <w:rFonts w:ascii="Book Antiqua" w:eastAsia="Times New Roman" w:hAnsi="Book Antiqua"/>
          <w:sz w:val="24"/>
          <w:szCs w:val="24"/>
        </w:rPr>
        <w:t>It is true that communal disturbances, religious conflicts, group clashes are taking place frequently in India. In spite of these disturbances the nation has maintained its secular character for t</w:t>
      </w:r>
      <w:r>
        <w:rPr>
          <w:rFonts w:ascii="Book Antiqua" w:eastAsia="Times New Roman" w:hAnsi="Book Antiqua"/>
          <w:sz w:val="24"/>
          <w:szCs w:val="24"/>
        </w:rPr>
        <w:t>he past 68 years. Further, the G</w:t>
      </w:r>
      <w:r w:rsidRPr="00310BD1">
        <w:rPr>
          <w:rFonts w:ascii="Book Antiqua" w:eastAsia="Times New Roman" w:hAnsi="Book Antiqua"/>
          <w:sz w:val="24"/>
          <w:szCs w:val="24"/>
        </w:rPr>
        <w:t xml:space="preserve">overnment of India has </w:t>
      </w:r>
      <w:r>
        <w:rPr>
          <w:rFonts w:ascii="Book Antiqua" w:eastAsia="Times New Roman" w:hAnsi="Book Antiqua"/>
          <w:sz w:val="24"/>
          <w:szCs w:val="24"/>
        </w:rPr>
        <w:t>taken</w:t>
      </w:r>
      <w:r w:rsidRPr="00310BD1">
        <w:rPr>
          <w:rFonts w:ascii="Book Antiqua" w:eastAsia="Times New Roman" w:hAnsi="Book Antiqua"/>
          <w:sz w:val="24"/>
          <w:szCs w:val="24"/>
        </w:rPr>
        <w:t xml:space="preserve"> special efforts to safeguard the interests of the religious minorities. Some of the governmental efforts in promoting the </w:t>
      </w:r>
      <w:r>
        <w:rPr>
          <w:rFonts w:ascii="Book Antiqua" w:eastAsia="Times New Roman" w:hAnsi="Book Antiqua"/>
          <w:sz w:val="24"/>
          <w:szCs w:val="24"/>
        </w:rPr>
        <w:t>rights</w:t>
      </w:r>
      <w:r w:rsidRPr="00310BD1">
        <w:rPr>
          <w:rFonts w:ascii="Book Antiqua" w:eastAsia="Times New Roman" w:hAnsi="Book Antiqua"/>
          <w:sz w:val="24"/>
          <w:szCs w:val="24"/>
        </w:rPr>
        <w:t xml:space="preserve"> of the minorities </w:t>
      </w:r>
      <w:r>
        <w:rPr>
          <w:rFonts w:ascii="Book Antiqua" w:eastAsia="Times New Roman" w:hAnsi="Book Antiqua"/>
          <w:sz w:val="24"/>
          <w:szCs w:val="24"/>
        </w:rPr>
        <w:t>will be highlighted</w:t>
      </w:r>
      <w:r w:rsidRPr="00310BD1">
        <w:rPr>
          <w:rFonts w:ascii="Book Antiqua" w:eastAsia="Times New Roman" w:hAnsi="Book Antiqua"/>
          <w:sz w:val="24"/>
          <w:szCs w:val="24"/>
        </w:rPr>
        <w:t>-</w:t>
      </w:r>
    </w:p>
    <w:p w:rsidR="00577988" w:rsidRPr="00B9768B" w:rsidRDefault="00577988" w:rsidP="00577988">
      <w:pPr>
        <w:autoSpaceDE w:val="0"/>
        <w:autoSpaceDN w:val="0"/>
        <w:adjustRightInd w:val="0"/>
        <w:spacing w:after="0" w:line="240" w:lineRule="auto"/>
        <w:jc w:val="both"/>
        <w:rPr>
          <w:rFonts w:ascii="Arial Black" w:hAnsi="Arial Black"/>
          <w:bCs/>
          <w:sz w:val="24"/>
          <w:szCs w:val="24"/>
        </w:rPr>
      </w:pPr>
      <w:r w:rsidRPr="00310BD1">
        <w:rPr>
          <w:rFonts w:ascii="Book Antiqua" w:hAnsi="Book Antiqua"/>
          <w:b/>
          <w:bCs/>
          <w:sz w:val="24"/>
          <w:szCs w:val="24"/>
        </w:rPr>
        <w:t>Who are Minorities in India</w:t>
      </w:r>
      <w:r w:rsidRPr="00310BD1">
        <w:rPr>
          <w:rFonts w:ascii="Arial Black" w:hAnsi="Arial Black"/>
          <w:bCs/>
          <w:sz w:val="24"/>
          <w:szCs w:val="24"/>
        </w:rPr>
        <w:t>?</w:t>
      </w:r>
      <w:r w:rsidRPr="00310BD1">
        <w:rPr>
          <w:rFonts w:ascii="Arial Black" w:hAnsi="Arial Black"/>
          <w:bCs/>
          <w:i/>
          <w:sz w:val="24"/>
          <w:szCs w:val="24"/>
        </w:rPr>
        <w:t xml:space="preserve"> </w:t>
      </w:r>
    </w:p>
    <w:p w:rsidR="00577988" w:rsidRPr="00310BD1" w:rsidRDefault="00577988" w:rsidP="00577988">
      <w:pPr>
        <w:autoSpaceDE w:val="0"/>
        <w:autoSpaceDN w:val="0"/>
        <w:adjustRightInd w:val="0"/>
        <w:spacing w:after="0" w:line="240" w:lineRule="auto"/>
        <w:jc w:val="both"/>
        <w:rPr>
          <w:rFonts w:ascii="Book Antiqua" w:eastAsia="Times New Roman" w:hAnsi="Book Antiqua"/>
          <w:sz w:val="24"/>
          <w:szCs w:val="24"/>
        </w:rPr>
      </w:pPr>
      <w:r w:rsidRPr="00310BD1">
        <w:rPr>
          <w:rFonts w:ascii="Book Antiqua" w:eastAsia="Times New Roman" w:hAnsi="Book Antiqua"/>
          <w:sz w:val="24"/>
          <w:szCs w:val="24"/>
        </w:rPr>
        <w:t xml:space="preserve">India is a multi-religious, multi-lingual and culturally pluralistic country. Since ancient </w:t>
      </w:r>
      <w:proofErr w:type="gramStart"/>
      <w:r w:rsidRPr="00310BD1">
        <w:rPr>
          <w:rFonts w:ascii="Book Antiqua" w:eastAsia="Times New Roman" w:hAnsi="Book Antiqua"/>
          <w:sz w:val="24"/>
          <w:szCs w:val="24"/>
        </w:rPr>
        <w:t>time</w:t>
      </w:r>
      <w:proofErr w:type="gramEnd"/>
      <w:r w:rsidRPr="00310BD1">
        <w:rPr>
          <w:rFonts w:ascii="Book Antiqua" w:eastAsia="Times New Roman" w:hAnsi="Book Antiqua"/>
          <w:sz w:val="24"/>
          <w:szCs w:val="24"/>
        </w:rPr>
        <w:t xml:space="preserve"> people belonging to different religious communities had been living together in this country. It is a meeting ground of various religious and linguistic communities. By virtue of numerical strength, the Hindus constitute the majority while the rest of the religious communities come under what is known as ‘religious minorities’.</w:t>
      </w:r>
    </w:p>
    <w:p w:rsidR="00577988" w:rsidRPr="00310BD1" w:rsidRDefault="00577988" w:rsidP="00577988">
      <w:pPr>
        <w:autoSpaceDE w:val="0"/>
        <w:autoSpaceDN w:val="0"/>
        <w:adjustRightInd w:val="0"/>
        <w:spacing w:after="0" w:line="240" w:lineRule="auto"/>
        <w:ind w:firstLine="720"/>
        <w:jc w:val="both"/>
        <w:rPr>
          <w:rFonts w:ascii="Arial Black" w:hAnsi="Arial Black"/>
          <w:bCs/>
          <w:i/>
          <w:sz w:val="24"/>
          <w:szCs w:val="24"/>
        </w:rPr>
      </w:pPr>
      <w:r w:rsidRPr="00310BD1">
        <w:rPr>
          <w:rFonts w:ascii="Book Antiqua" w:eastAsia="Times New Roman" w:hAnsi="Book Antiqua"/>
          <w:sz w:val="24"/>
          <w:szCs w:val="24"/>
        </w:rPr>
        <w:t xml:space="preserve">Regarding the concept of ‘minority’ in the Indian context, the term has not been defined anywhere in the constitution. However, the constitution of India stated about the two categories of minorities like-religious and linguistic. They are- </w:t>
      </w:r>
    </w:p>
    <w:p w:rsidR="00577988" w:rsidRPr="00310BD1" w:rsidRDefault="00577988" w:rsidP="00577988">
      <w:pPr>
        <w:spacing w:after="0" w:line="240" w:lineRule="auto"/>
        <w:ind w:firstLine="720"/>
        <w:jc w:val="both"/>
        <w:rPr>
          <w:rFonts w:ascii="Book Antiqua" w:eastAsia="Times New Roman" w:hAnsi="Book Antiqua"/>
          <w:sz w:val="24"/>
          <w:szCs w:val="24"/>
        </w:rPr>
      </w:pPr>
      <w:r w:rsidRPr="00310BD1">
        <w:rPr>
          <w:rFonts w:ascii="Book Antiqua" w:eastAsia="Times New Roman" w:hAnsi="Book Antiqua"/>
          <w:sz w:val="24"/>
          <w:szCs w:val="24"/>
        </w:rPr>
        <w:t>(1) Regarding religious minorities in India, it is said that all those who profess a religion other than Hindu are considered minorities, since about 80 % of the population of India are the follower of Hindu religion. As such, Muslims are the largest minority groups at the national level. Next to Muslims, other religious minority groups are much smaller in size of their population like Christian, Sikhs etc.</w:t>
      </w:r>
    </w:p>
    <w:p w:rsidR="00577988" w:rsidRPr="00310BD1" w:rsidRDefault="00577988" w:rsidP="00577988">
      <w:pPr>
        <w:spacing w:after="0" w:line="240" w:lineRule="auto"/>
        <w:ind w:firstLine="720"/>
        <w:jc w:val="both"/>
        <w:rPr>
          <w:rFonts w:ascii="Book Antiqua" w:eastAsia="Times New Roman" w:hAnsi="Book Antiqua"/>
          <w:sz w:val="24"/>
          <w:szCs w:val="24"/>
        </w:rPr>
      </w:pPr>
      <w:r w:rsidRPr="00310BD1">
        <w:rPr>
          <w:rFonts w:ascii="Book Antiqua" w:eastAsia="Times New Roman" w:hAnsi="Book Antiqua"/>
          <w:sz w:val="24"/>
          <w:szCs w:val="24"/>
        </w:rPr>
        <w:t>(2) As regards linguistic minorities, obviously there is no majority at the national level and the minority status is</w:t>
      </w:r>
      <w:r>
        <w:rPr>
          <w:rFonts w:ascii="Book Antiqua" w:eastAsia="Times New Roman" w:hAnsi="Book Antiqua"/>
          <w:sz w:val="24"/>
          <w:szCs w:val="24"/>
        </w:rPr>
        <w:t xml:space="preserve"> to be decided at the state or Union T</w:t>
      </w:r>
      <w:r w:rsidRPr="00310BD1">
        <w:rPr>
          <w:rFonts w:ascii="Book Antiqua" w:eastAsia="Times New Roman" w:hAnsi="Book Antiqua"/>
          <w:sz w:val="24"/>
          <w:szCs w:val="24"/>
        </w:rPr>
        <w:t>erritory level. For example, Muslims are the majority in the state of Jammu &amp;</w:t>
      </w:r>
      <w:r>
        <w:rPr>
          <w:rFonts w:ascii="Book Antiqua" w:eastAsia="Times New Roman" w:hAnsi="Book Antiqua"/>
          <w:sz w:val="24"/>
          <w:szCs w:val="24"/>
        </w:rPr>
        <w:t xml:space="preserve"> </w:t>
      </w:r>
      <w:r w:rsidRPr="00310BD1">
        <w:rPr>
          <w:rFonts w:ascii="Book Antiqua" w:eastAsia="Times New Roman" w:hAnsi="Book Antiqua"/>
          <w:sz w:val="24"/>
          <w:szCs w:val="24"/>
        </w:rPr>
        <w:t xml:space="preserve">Kashmir and the Union Territory of Lakshadweep. Similarly, Sikhs are the majority community in the state of Punjab. The followers of Christian constitute the majority in the North Eastern states of Nagaland, Mizoram and Meghalaya. </w:t>
      </w:r>
    </w:p>
    <w:p w:rsidR="00577988" w:rsidRPr="00310BD1" w:rsidRDefault="00577988" w:rsidP="00577988">
      <w:pPr>
        <w:spacing w:after="0" w:line="240" w:lineRule="auto"/>
        <w:ind w:firstLine="720"/>
        <w:jc w:val="both"/>
        <w:rPr>
          <w:rFonts w:ascii="Book Antiqua" w:eastAsia="Times New Roman" w:hAnsi="Book Antiqua"/>
          <w:sz w:val="24"/>
          <w:szCs w:val="24"/>
        </w:rPr>
      </w:pPr>
      <w:r w:rsidRPr="00310BD1">
        <w:rPr>
          <w:rFonts w:ascii="Book Antiqua" w:eastAsia="Times New Roman" w:hAnsi="Book Antiqua"/>
          <w:sz w:val="24"/>
          <w:szCs w:val="24"/>
        </w:rPr>
        <w:t xml:space="preserve">Thus, the National Commission for Minorities Act, 1992 says that ‘minority’ for the purpose of this Act,  means a community notified as such by the central government under Sec.2(7).  While acting under this provision, on Oct, 23 1993 the Government of India notified five communities to be regarded as minorities in India as- Muslims, Christians, Sikhs, Buddhists , Parsi (Zoroastrian) and Jains added later on in 2014. </w:t>
      </w:r>
    </w:p>
    <w:p w:rsidR="00577988" w:rsidRPr="00310BD1" w:rsidRDefault="00577988" w:rsidP="00577988">
      <w:pPr>
        <w:spacing w:after="0" w:line="240" w:lineRule="auto"/>
        <w:jc w:val="both"/>
        <w:rPr>
          <w:rFonts w:ascii="Arial Black" w:eastAsia="Times New Roman" w:hAnsi="Arial Black"/>
          <w:sz w:val="24"/>
          <w:szCs w:val="24"/>
        </w:rPr>
      </w:pPr>
      <w:r>
        <w:rPr>
          <w:rFonts w:ascii="Arial Black" w:eastAsia="Times New Roman" w:hAnsi="Arial Black"/>
          <w:b/>
          <w:bCs/>
          <w:sz w:val="24"/>
          <w:szCs w:val="24"/>
        </w:rPr>
        <w:t>(A)</w:t>
      </w:r>
      <w:r w:rsidRPr="00310BD1">
        <w:rPr>
          <w:rFonts w:ascii="Arial Black" w:eastAsia="Times New Roman" w:hAnsi="Arial Black"/>
          <w:b/>
          <w:bCs/>
          <w:sz w:val="24"/>
          <w:szCs w:val="24"/>
        </w:rPr>
        <w:t xml:space="preserve"> </w:t>
      </w:r>
      <w:r>
        <w:rPr>
          <w:rFonts w:ascii="Arial Black" w:eastAsia="Times New Roman" w:hAnsi="Arial Black"/>
          <w:b/>
          <w:bCs/>
          <w:sz w:val="24"/>
          <w:szCs w:val="24"/>
        </w:rPr>
        <w:t>Constitutional P</w:t>
      </w:r>
      <w:r w:rsidRPr="00310BD1">
        <w:rPr>
          <w:rFonts w:ascii="Arial Black" w:eastAsia="Times New Roman" w:hAnsi="Arial Black"/>
          <w:b/>
          <w:bCs/>
          <w:sz w:val="24"/>
          <w:szCs w:val="24"/>
        </w:rPr>
        <w:t>rovisions:  Protection of Minorities of India:</w:t>
      </w:r>
      <w:r w:rsidRPr="00310BD1">
        <w:rPr>
          <w:rFonts w:ascii="Arial Black" w:eastAsia="Times New Roman" w:hAnsi="Arial Black"/>
          <w:sz w:val="24"/>
          <w:szCs w:val="24"/>
        </w:rPr>
        <w:t xml:space="preserve"> </w:t>
      </w:r>
    </w:p>
    <w:p w:rsidR="00577988" w:rsidRPr="00310BD1" w:rsidRDefault="00577988" w:rsidP="00577988">
      <w:pPr>
        <w:spacing w:after="0" w:line="240" w:lineRule="auto"/>
        <w:jc w:val="both"/>
        <w:rPr>
          <w:rFonts w:ascii="Book Antiqua" w:eastAsia="Times New Roman" w:hAnsi="Book Antiqua"/>
          <w:sz w:val="24"/>
          <w:szCs w:val="24"/>
        </w:rPr>
      </w:pPr>
      <w:r w:rsidRPr="00310BD1">
        <w:rPr>
          <w:rFonts w:ascii="Book Antiqua" w:eastAsia="Times New Roman" w:hAnsi="Book Antiqua"/>
          <w:sz w:val="24"/>
          <w:szCs w:val="24"/>
        </w:rPr>
        <w:t xml:space="preserve">The constitution of India protects the interest of the minority and recognises their rights to preserve their languages, scripts or cultures and establish educational institutions of their choice. The constitutional provisions that are made for protecting the rights of the minorities can be shown as follows: </w:t>
      </w:r>
    </w:p>
    <w:p w:rsidR="00577988" w:rsidRPr="00310BD1" w:rsidRDefault="00577988" w:rsidP="00577988">
      <w:pPr>
        <w:spacing w:after="0" w:line="240" w:lineRule="auto"/>
        <w:jc w:val="both"/>
        <w:rPr>
          <w:rFonts w:ascii="Book Antiqua" w:eastAsia="Times New Roman" w:hAnsi="Book Antiqua"/>
          <w:sz w:val="24"/>
          <w:szCs w:val="24"/>
        </w:rPr>
      </w:pPr>
      <w:r w:rsidRPr="00310BD1">
        <w:rPr>
          <w:rFonts w:ascii="Book Antiqua" w:eastAsia="Times New Roman" w:hAnsi="Book Antiqua"/>
          <w:b/>
          <w:sz w:val="24"/>
          <w:szCs w:val="24"/>
        </w:rPr>
        <w:t xml:space="preserve">1. Preamble </w:t>
      </w:r>
      <w:r>
        <w:rPr>
          <w:rFonts w:ascii="Book Antiqua" w:eastAsia="Times New Roman" w:hAnsi="Book Antiqua"/>
          <w:b/>
          <w:sz w:val="24"/>
          <w:szCs w:val="24"/>
        </w:rPr>
        <w:t>of the C</w:t>
      </w:r>
      <w:r w:rsidRPr="00310BD1">
        <w:rPr>
          <w:rFonts w:ascii="Book Antiqua" w:eastAsia="Times New Roman" w:hAnsi="Book Antiqua"/>
          <w:b/>
          <w:sz w:val="24"/>
          <w:szCs w:val="24"/>
        </w:rPr>
        <w:t>onstitution:</w:t>
      </w:r>
      <w:r w:rsidRPr="00310BD1">
        <w:rPr>
          <w:rFonts w:ascii="Book Antiqua" w:eastAsia="Times New Roman" w:hAnsi="Book Antiqua"/>
          <w:sz w:val="24"/>
          <w:szCs w:val="24"/>
        </w:rPr>
        <w:t xml:space="preserve"> The Preamble </w:t>
      </w:r>
      <w:r>
        <w:rPr>
          <w:rFonts w:ascii="Book Antiqua" w:eastAsia="Times New Roman" w:hAnsi="Book Antiqua"/>
          <w:sz w:val="24"/>
          <w:szCs w:val="24"/>
        </w:rPr>
        <w:t>of</w:t>
      </w:r>
      <w:r w:rsidRPr="00310BD1">
        <w:rPr>
          <w:rFonts w:ascii="Book Antiqua" w:eastAsia="Times New Roman" w:hAnsi="Book Antiqua"/>
          <w:sz w:val="24"/>
          <w:szCs w:val="24"/>
        </w:rPr>
        <w:t xml:space="preserve"> the </w:t>
      </w:r>
      <w:r>
        <w:rPr>
          <w:rFonts w:ascii="Book Antiqua" w:eastAsia="Times New Roman" w:hAnsi="Book Antiqua"/>
          <w:sz w:val="24"/>
          <w:szCs w:val="24"/>
        </w:rPr>
        <w:t>Indian c</w:t>
      </w:r>
      <w:r w:rsidRPr="00310BD1">
        <w:rPr>
          <w:rFonts w:ascii="Book Antiqua" w:eastAsia="Times New Roman" w:hAnsi="Book Antiqua"/>
          <w:sz w:val="24"/>
          <w:szCs w:val="24"/>
        </w:rPr>
        <w:t>onstitution openly de</w:t>
      </w:r>
      <w:r>
        <w:rPr>
          <w:rFonts w:ascii="Book Antiqua" w:eastAsia="Times New Roman" w:hAnsi="Book Antiqua"/>
          <w:sz w:val="24"/>
          <w:szCs w:val="24"/>
        </w:rPr>
        <w:t>clares that the state to be s</w:t>
      </w:r>
      <w:r w:rsidRPr="00310BD1">
        <w:rPr>
          <w:rFonts w:ascii="Book Antiqua" w:eastAsia="Times New Roman" w:hAnsi="Book Antiqua"/>
          <w:sz w:val="24"/>
          <w:szCs w:val="24"/>
        </w:rPr>
        <w:t xml:space="preserve">ecular and this </w:t>
      </w:r>
      <w:r>
        <w:rPr>
          <w:rFonts w:ascii="Book Antiqua" w:eastAsia="Times New Roman" w:hAnsi="Book Antiqua"/>
          <w:sz w:val="24"/>
          <w:szCs w:val="24"/>
        </w:rPr>
        <w:t xml:space="preserve">is a special relevance for the religious </w:t>
      </w:r>
      <w:r>
        <w:rPr>
          <w:rFonts w:ascii="Book Antiqua" w:eastAsia="Times New Roman" w:hAnsi="Book Antiqua"/>
          <w:sz w:val="24"/>
          <w:szCs w:val="24"/>
        </w:rPr>
        <w:lastRenderedPageBreak/>
        <w:t>m</w:t>
      </w:r>
      <w:r w:rsidRPr="00310BD1">
        <w:rPr>
          <w:rFonts w:ascii="Book Antiqua" w:eastAsia="Times New Roman" w:hAnsi="Book Antiqua"/>
          <w:sz w:val="24"/>
          <w:szCs w:val="24"/>
        </w:rPr>
        <w:t>inorities. In fact, the whole social fabric of pluralism of In</w:t>
      </w:r>
      <w:r>
        <w:rPr>
          <w:rFonts w:ascii="Book Antiqua" w:eastAsia="Times New Roman" w:hAnsi="Book Antiqua"/>
          <w:sz w:val="24"/>
          <w:szCs w:val="24"/>
        </w:rPr>
        <w:t>dia is fortified by the unique c</w:t>
      </w:r>
      <w:r w:rsidRPr="00310BD1">
        <w:rPr>
          <w:rFonts w:ascii="Book Antiqua" w:eastAsia="Times New Roman" w:hAnsi="Book Antiqua"/>
          <w:sz w:val="24"/>
          <w:szCs w:val="24"/>
        </w:rPr>
        <w:t xml:space="preserve">onstitutional concept of secularism. The Preamble </w:t>
      </w:r>
      <w:r>
        <w:rPr>
          <w:rFonts w:ascii="Book Antiqua" w:eastAsia="Times New Roman" w:hAnsi="Book Antiqua"/>
          <w:sz w:val="24"/>
          <w:szCs w:val="24"/>
        </w:rPr>
        <w:t xml:space="preserve">visualizes </w:t>
      </w:r>
      <w:r w:rsidRPr="00310BD1">
        <w:rPr>
          <w:rFonts w:ascii="Book Antiqua" w:eastAsia="Times New Roman" w:hAnsi="Book Antiqua"/>
          <w:sz w:val="24"/>
          <w:szCs w:val="24"/>
        </w:rPr>
        <w:t>the concept of s</w:t>
      </w:r>
      <w:r>
        <w:rPr>
          <w:rFonts w:ascii="Book Antiqua" w:eastAsia="Times New Roman" w:hAnsi="Book Antiqua"/>
          <w:sz w:val="24"/>
          <w:szCs w:val="24"/>
        </w:rPr>
        <w:t>ecularism which means that the s</w:t>
      </w:r>
      <w:r w:rsidRPr="00310BD1">
        <w:rPr>
          <w:rFonts w:ascii="Book Antiqua" w:eastAsia="Times New Roman" w:hAnsi="Book Antiqua"/>
          <w:sz w:val="24"/>
          <w:szCs w:val="24"/>
        </w:rPr>
        <w:t xml:space="preserve">tate has no religion of its own, and there is equal respect for and protection to all religions. No one is to be discriminated on </w:t>
      </w:r>
      <w:r>
        <w:rPr>
          <w:rFonts w:ascii="Book Antiqua" w:eastAsia="Times New Roman" w:hAnsi="Book Antiqua"/>
          <w:sz w:val="24"/>
          <w:szCs w:val="24"/>
        </w:rPr>
        <w:t>the ground</w:t>
      </w:r>
      <w:r w:rsidRPr="00310BD1">
        <w:rPr>
          <w:rFonts w:ascii="Book Antiqua" w:eastAsia="Times New Roman" w:hAnsi="Book Antiqua"/>
          <w:sz w:val="24"/>
          <w:szCs w:val="24"/>
        </w:rPr>
        <w:t xml:space="preserve"> of religion and everyone is guaranteed full and equal freedom of religion.</w:t>
      </w:r>
    </w:p>
    <w:p w:rsidR="00577988" w:rsidRPr="00310BD1" w:rsidRDefault="00577988" w:rsidP="00577988">
      <w:pPr>
        <w:spacing w:after="0" w:line="240" w:lineRule="auto"/>
        <w:jc w:val="both"/>
        <w:rPr>
          <w:rFonts w:ascii="Book Antiqua" w:eastAsia="Times New Roman" w:hAnsi="Book Antiqua"/>
          <w:sz w:val="24"/>
          <w:szCs w:val="24"/>
        </w:rPr>
      </w:pPr>
      <w:r w:rsidRPr="00310BD1">
        <w:rPr>
          <w:rFonts w:ascii="Book Antiqua" w:eastAsia="Times New Roman" w:hAnsi="Book Antiqua"/>
          <w:b/>
          <w:sz w:val="24"/>
          <w:szCs w:val="24"/>
        </w:rPr>
        <w:tab/>
      </w:r>
      <w:r w:rsidRPr="00310BD1">
        <w:rPr>
          <w:rFonts w:ascii="Book Antiqua" w:eastAsia="Times New Roman" w:hAnsi="Book Antiqua"/>
          <w:sz w:val="24"/>
          <w:szCs w:val="24"/>
        </w:rPr>
        <w:t xml:space="preserve"> Besides, equally relevant for the minorities, is the declaration in the </w:t>
      </w:r>
      <w:r>
        <w:rPr>
          <w:rFonts w:ascii="Book Antiqua" w:eastAsia="Times New Roman" w:hAnsi="Book Antiqua"/>
          <w:sz w:val="24"/>
          <w:szCs w:val="24"/>
        </w:rPr>
        <w:t>preamble of the c</w:t>
      </w:r>
      <w:r w:rsidRPr="00310BD1">
        <w:rPr>
          <w:rFonts w:ascii="Book Antiqua" w:eastAsia="Times New Roman" w:hAnsi="Book Antiqua"/>
          <w:sz w:val="24"/>
          <w:szCs w:val="24"/>
        </w:rPr>
        <w:t>onstitution that all citiz</w:t>
      </w:r>
      <w:r>
        <w:rPr>
          <w:rFonts w:ascii="Book Antiqua" w:eastAsia="Times New Roman" w:hAnsi="Book Antiqua"/>
          <w:sz w:val="24"/>
          <w:szCs w:val="24"/>
        </w:rPr>
        <w:t xml:space="preserve">ens of India are to be secured </w:t>
      </w:r>
      <w:r w:rsidRPr="00310BD1">
        <w:rPr>
          <w:rFonts w:ascii="Book Antiqua" w:eastAsia="Times New Roman" w:hAnsi="Book Antiqua"/>
          <w:sz w:val="24"/>
          <w:szCs w:val="24"/>
        </w:rPr>
        <w:t>liberty of thought, expression,</w:t>
      </w:r>
      <w:r>
        <w:rPr>
          <w:rFonts w:ascii="Book Antiqua" w:eastAsia="Times New Roman" w:hAnsi="Book Antiqua"/>
          <w:sz w:val="24"/>
          <w:szCs w:val="24"/>
        </w:rPr>
        <w:t xml:space="preserve"> belief, faith and worship and </w:t>
      </w:r>
      <w:r w:rsidRPr="00310BD1">
        <w:rPr>
          <w:rFonts w:ascii="Book Antiqua" w:eastAsia="Times New Roman" w:hAnsi="Book Antiqua"/>
          <w:sz w:val="24"/>
          <w:szCs w:val="24"/>
        </w:rPr>
        <w:t>equality of status and of opportunity.</w:t>
      </w:r>
    </w:p>
    <w:p w:rsidR="00577988" w:rsidRPr="00310BD1" w:rsidRDefault="00577988" w:rsidP="00577988">
      <w:pPr>
        <w:spacing w:after="0" w:line="240" w:lineRule="auto"/>
        <w:jc w:val="both"/>
        <w:rPr>
          <w:rFonts w:ascii="Book Antiqua" w:eastAsia="Times New Roman" w:hAnsi="Book Antiqua"/>
          <w:sz w:val="24"/>
          <w:szCs w:val="24"/>
        </w:rPr>
      </w:pPr>
      <w:r w:rsidRPr="00310BD1">
        <w:rPr>
          <w:rFonts w:ascii="Book Antiqua" w:eastAsia="Times New Roman" w:hAnsi="Book Antiqua"/>
          <w:b/>
          <w:bCs/>
          <w:sz w:val="24"/>
          <w:szCs w:val="24"/>
        </w:rPr>
        <w:t>2. The Direct</w:t>
      </w:r>
      <w:r>
        <w:rPr>
          <w:rFonts w:ascii="Book Antiqua" w:eastAsia="Times New Roman" w:hAnsi="Book Antiqua"/>
          <w:b/>
          <w:bCs/>
          <w:sz w:val="24"/>
          <w:szCs w:val="24"/>
        </w:rPr>
        <w:t>ive Principles of State Policy (Part IV):</w:t>
      </w:r>
    </w:p>
    <w:p w:rsidR="00577988" w:rsidRPr="00310BD1" w:rsidRDefault="00577988" w:rsidP="00577988">
      <w:pPr>
        <w:spacing w:after="0" w:line="240" w:lineRule="auto"/>
        <w:jc w:val="both"/>
        <w:rPr>
          <w:rFonts w:ascii="Book Antiqua" w:eastAsia="Times New Roman" w:hAnsi="Book Antiqua"/>
          <w:sz w:val="24"/>
          <w:szCs w:val="24"/>
        </w:rPr>
      </w:pPr>
      <w:r>
        <w:rPr>
          <w:rFonts w:ascii="Book Antiqua" w:eastAsia="Times New Roman" w:hAnsi="Book Antiqua"/>
          <w:sz w:val="24"/>
          <w:szCs w:val="24"/>
        </w:rPr>
        <w:t>The c</w:t>
      </w:r>
      <w:r w:rsidRPr="00310BD1">
        <w:rPr>
          <w:rFonts w:ascii="Book Antiqua" w:eastAsia="Times New Roman" w:hAnsi="Book Antiqua"/>
          <w:sz w:val="24"/>
          <w:szCs w:val="24"/>
        </w:rPr>
        <w:t>onstitution has made provisions for the Fundamental</w:t>
      </w:r>
      <w:r>
        <w:rPr>
          <w:rFonts w:ascii="Book Antiqua" w:eastAsia="Times New Roman" w:hAnsi="Book Antiqua"/>
          <w:sz w:val="24"/>
          <w:szCs w:val="24"/>
        </w:rPr>
        <w:t xml:space="preserve"> Rights in Part III, which the s</w:t>
      </w:r>
      <w:r w:rsidRPr="00310BD1">
        <w:rPr>
          <w:rFonts w:ascii="Book Antiqua" w:eastAsia="Times New Roman" w:hAnsi="Book Antiqua"/>
          <w:sz w:val="24"/>
          <w:szCs w:val="24"/>
        </w:rPr>
        <w:t>tate has to comply with and these are also judicially enforceable. There is another set of non-</w:t>
      </w:r>
      <w:proofErr w:type="spellStart"/>
      <w:r w:rsidRPr="00310BD1">
        <w:rPr>
          <w:rFonts w:ascii="Book Antiqua" w:eastAsia="Times New Roman" w:hAnsi="Book Antiqua"/>
          <w:sz w:val="24"/>
          <w:szCs w:val="24"/>
        </w:rPr>
        <w:t>justiciable</w:t>
      </w:r>
      <w:proofErr w:type="spellEnd"/>
      <w:r w:rsidRPr="00310BD1">
        <w:rPr>
          <w:rFonts w:ascii="Book Antiqua" w:eastAsia="Times New Roman" w:hAnsi="Book Antiqua"/>
          <w:sz w:val="24"/>
          <w:szCs w:val="24"/>
        </w:rPr>
        <w:t xml:space="preserve"> rights enshrined</w:t>
      </w:r>
      <w:r>
        <w:rPr>
          <w:rFonts w:ascii="Book Antiqua" w:eastAsia="Times New Roman" w:hAnsi="Book Antiqua"/>
          <w:sz w:val="24"/>
          <w:szCs w:val="24"/>
        </w:rPr>
        <w:t xml:space="preserve"> in Part-</w:t>
      </w:r>
      <w:r w:rsidRPr="00310BD1">
        <w:rPr>
          <w:rFonts w:ascii="Book Antiqua" w:eastAsia="Times New Roman" w:hAnsi="Book Antiqua"/>
          <w:sz w:val="24"/>
          <w:szCs w:val="24"/>
        </w:rPr>
        <w:t>IV, known as Directive Principles of State Policy</w:t>
      </w:r>
      <w:r>
        <w:rPr>
          <w:rFonts w:ascii="Book Antiqua" w:eastAsia="Times New Roman" w:hAnsi="Book Antiqua"/>
          <w:sz w:val="24"/>
          <w:szCs w:val="24"/>
        </w:rPr>
        <w:t xml:space="preserve">, which </w:t>
      </w:r>
      <w:r w:rsidRPr="00310BD1">
        <w:rPr>
          <w:rFonts w:ascii="Book Antiqua" w:eastAsia="Times New Roman" w:hAnsi="Book Antiqua"/>
          <w:sz w:val="24"/>
          <w:szCs w:val="24"/>
        </w:rPr>
        <w:t>are not b</w:t>
      </w:r>
      <w:r>
        <w:rPr>
          <w:rFonts w:ascii="Book Antiqua" w:eastAsia="Times New Roman" w:hAnsi="Book Antiqua"/>
          <w:sz w:val="24"/>
          <w:szCs w:val="24"/>
        </w:rPr>
        <w:t>inding upon the s</w:t>
      </w:r>
      <w:r w:rsidRPr="00310BD1">
        <w:rPr>
          <w:rFonts w:ascii="Book Antiqua" w:eastAsia="Times New Roman" w:hAnsi="Book Antiqua"/>
          <w:sz w:val="24"/>
          <w:szCs w:val="24"/>
        </w:rPr>
        <w:t>tate</w:t>
      </w:r>
      <w:r>
        <w:rPr>
          <w:rFonts w:ascii="Book Antiqua" w:eastAsia="Times New Roman" w:hAnsi="Book Antiqua"/>
          <w:sz w:val="24"/>
          <w:szCs w:val="24"/>
        </w:rPr>
        <w:t xml:space="preserve"> legally</w:t>
      </w:r>
      <w:r w:rsidRPr="00310BD1">
        <w:rPr>
          <w:rFonts w:ascii="Book Antiqua" w:eastAsia="Times New Roman" w:hAnsi="Book Antiqua"/>
          <w:sz w:val="24"/>
          <w:szCs w:val="24"/>
        </w:rPr>
        <w:t>, but are fundamental in the governance of the country a</w:t>
      </w:r>
      <w:r>
        <w:rPr>
          <w:rFonts w:ascii="Book Antiqua" w:eastAsia="Times New Roman" w:hAnsi="Book Antiqua"/>
          <w:sz w:val="24"/>
          <w:szCs w:val="24"/>
        </w:rPr>
        <w:t>nd it shall be the duty of the s</w:t>
      </w:r>
      <w:r w:rsidRPr="00310BD1">
        <w:rPr>
          <w:rFonts w:ascii="Book Antiqua" w:eastAsia="Times New Roman" w:hAnsi="Book Antiqua"/>
          <w:sz w:val="24"/>
          <w:szCs w:val="24"/>
        </w:rPr>
        <w:t>tate to apply these principles in making laws. The Directive Principles of State Policy includes the following provisions having significant implications for the Minorities:</w:t>
      </w:r>
    </w:p>
    <w:p w:rsidR="00577988" w:rsidRDefault="00577988" w:rsidP="00577988">
      <w:pPr>
        <w:pStyle w:val="ListParagraph"/>
        <w:numPr>
          <w:ilvl w:val="0"/>
          <w:numId w:val="1"/>
        </w:numPr>
        <w:spacing w:after="0" w:line="240" w:lineRule="auto"/>
        <w:jc w:val="both"/>
        <w:rPr>
          <w:rFonts w:ascii="Book Antiqua" w:eastAsia="Times New Roman" w:hAnsi="Book Antiqua"/>
          <w:sz w:val="24"/>
          <w:szCs w:val="24"/>
        </w:rPr>
      </w:pPr>
      <w:r>
        <w:rPr>
          <w:rFonts w:ascii="Book Antiqua" w:eastAsia="Times New Roman" w:hAnsi="Book Antiqua"/>
          <w:b/>
          <w:sz w:val="24"/>
          <w:szCs w:val="24"/>
        </w:rPr>
        <w:t>Article 38</w:t>
      </w:r>
      <w:r w:rsidRPr="00310BD1">
        <w:rPr>
          <w:rFonts w:ascii="Book Antiqua" w:eastAsia="Times New Roman" w:hAnsi="Book Antiqua"/>
          <w:b/>
          <w:sz w:val="24"/>
          <w:szCs w:val="24"/>
        </w:rPr>
        <w:t>(2)-</w:t>
      </w:r>
      <w:r w:rsidRPr="00310BD1">
        <w:rPr>
          <w:rFonts w:ascii="Book Antiqua" w:eastAsia="Times New Roman" w:hAnsi="Book Antiqua"/>
          <w:sz w:val="24"/>
          <w:szCs w:val="24"/>
        </w:rPr>
        <w:t>Obli</w:t>
      </w:r>
      <w:r>
        <w:rPr>
          <w:rFonts w:ascii="Book Antiqua" w:eastAsia="Times New Roman" w:hAnsi="Book Antiqua"/>
          <w:sz w:val="24"/>
          <w:szCs w:val="24"/>
        </w:rPr>
        <w:t>gation of the s</w:t>
      </w:r>
      <w:r w:rsidRPr="00310BD1">
        <w:rPr>
          <w:rFonts w:ascii="Book Antiqua" w:eastAsia="Times New Roman" w:hAnsi="Book Antiqua"/>
          <w:sz w:val="24"/>
          <w:szCs w:val="24"/>
        </w:rPr>
        <w:t>tate to endeavour to eliminate inequalities in status, facilities and opportunities amongst individuals and groups of people residing in different areas or engaged in different vocations.</w:t>
      </w:r>
    </w:p>
    <w:p w:rsidR="00577988" w:rsidRPr="00264A75" w:rsidRDefault="00577988" w:rsidP="00577988">
      <w:pPr>
        <w:pStyle w:val="ListParagraph"/>
        <w:numPr>
          <w:ilvl w:val="0"/>
          <w:numId w:val="1"/>
        </w:numPr>
        <w:spacing w:after="0" w:line="240" w:lineRule="auto"/>
        <w:jc w:val="both"/>
        <w:rPr>
          <w:rFonts w:ascii="Book Antiqua" w:eastAsia="Times New Roman" w:hAnsi="Book Antiqua"/>
          <w:sz w:val="24"/>
          <w:szCs w:val="24"/>
        </w:rPr>
      </w:pPr>
      <w:r w:rsidRPr="00264A75">
        <w:rPr>
          <w:rFonts w:ascii="Book Antiqua" w:eastAsia="Times New Roman" w:hAnsi="Book Antiqua"/>
          <w:b/>
          <w:sz w:val="24"/>
          <w:szCs w:val="24"/>
        </w:rPr>
        <w:t>Article 46-</w:t>
      </w:r>
      <w:r w:rsidRPr="00264A75">
        <w:rPr>
          <w:rFonts w:ascii="Book Antiqua" w:eastAsia="Times New Roman" w:hAnsi="Book Antiqua"/>
          <w:sz w:val="24"/>
          <w:szCs w:val="24"/>
        </w:rPr>
        <w:t>Obligation of state to promote with special care the educational and economic interests of the weaker sections of the people, besides Scheduled Castes and Scheduled Tribes.</w:t>
      </w:r>
    </w:p>
    <w:p w:rsidR="00577988" w:rsidRPr="00310BD1" w:rsidRDefault="00577988" w:rsidP="00577988">
      <w:pPr>
        <w:spacing w:after="0" w:line="240" w:lineRule="auto"/>
        <w:jc w:val="both"/>
        <w:rPr>
          <w:rFonts w:ascii="Book Antiqua" w:eastAsia="Times New Roman" w:hAnsi="Book Antiqua"/>
          <w:sz w:val="24"/>
          <w:szCs w:val="24"/>
        </w:rPr>
      </w:pPr>
      <w:r w:rsidRPr="00310BD1">
        <w:rPr>
          <w:rFonts w:ascii="Book Antiqua" w:eastAsia="Times New Roman" w:hAnsi="Book Antiqua"/>
          <w:b/>
          <w:bCs/>
          <w:sz w:val="24"/>
          <w:szCs w:val="24"/>
        </w:rPr>
        <w:t>3</w:t>
      </w:r>
      <w:r>
        <w:rPr>
          <w:rFonts w:ascii="Book Antiqua" w:eastAsia="Times New Roman" w:hAnsi="Book Antiqua"/>
          <w:b/>
          <w:bCs/>
          <w:sz w:val="24"/>
          <w:szCs w:val="24"/>
        </w:rPr>
        <w:t>. The Fundamental Duties (</w:t>
      </w:r>
      <w:r w:rsidRPr="00310BD1">
        <w:rPr>
          <w:rFonts w:ascii="Book Antiqua" w:eastAsia="Times New Roman" w:hAnsi="Book Antiqua"/>
          <w:b/>
          <w:bCs/>
          <w:sz w:val="24"/>
          <w:szCs w:val="24"/>
        </w:rPr>
        <w:t>Part IVA</w:t>
      </w:r>
      <w:r>
        <w:rPr>
          <w:rFonts w:ascii="Book Antiqua" w:eastAsia="Times New Roman" w:hAnsi="Book Antiqua"/>
          <w:b/>
          <w:bCs/>
          <w:sz w:val="24"/>
          <w:szCs w:val="24"/>
        </w:rPr>
        <w:t>):</w:t>
      </w:r>
    </w:p>
    <w:p w:rsidR="00577988" w:rsidRPr="00310BD1" w:rsidRDefault="00577988" w:rsidP="00577988">
      <w:pPr>
        <w:spacing w:after="0" w:line="240" w:lineRule="auto"/>
        <w:jc w:val="both"/>
        <w:rPr>
          <w:rFonts w:ascii="Book Antiqua" w:eastAsia="Times New Roman" w:hAnsi="Book Antiqua"/>
          <w:sz w:val="24"/>
          <w:szCs w:val="24"/>
        </w:rPr>
      </w:pPr>
      <w:r>
        <w:rPr>
          <w:rFonts w:ascii="Book Antiqua" w:eastAsia="Times New Roman" w:hAnsi="Book Antiqua"/>
          <w:sz w:val="24"/>
          <w:szCs w:val="24"/>
        </w:rPr>
        <w:t>Part IVA of the c</w:t>
      </w:r>
      <w:r w:rsidRPr="00310BD1">
        <w:rPr>
          <w:rFonts w:ascii="Book Antiqua" w:eastAsia="Times New Roman" w:hAnsi="Book Antiqua"/>
          <w:sz w:val="24"/>
          <w:szCs w:val="24"/>
        </w:rPr>
        <w:t>onstitution, relating to Fundamental Duties as provided in Article 51 (A) applies in full to all citizens, including those belon</w:t>
      </w:r>
      <w:r>
        <w:rPr>
          <w:rFonts w:ascii="Book Antiqua" w:eastAsia="Times New Roman" w:hAnsi="Book Antiqua"/>
          <w:sz w:val="24"/>
          <w:szCs w:val="24"/>
        </w:rPr>
        <w:t>ging to m</w:t>
      </w:r>
      <w:r w:rsidRPr="00310BD1">
        <w:rPr>
          <w:rFonts w:ascii="Book Antiqua" w:eastAsia="Times New Roman" w:hAnsi="Book Antiqua"/>
          <w:sz w:val="24"/>
          <w:szCs w:val="24"/>
        </w:rPr>
        <w:t>inorities, which is of special relevance for the Minorities. It is the Citizens’ duty to promote harmony and the spirit of common brotherhood amongst all the people of India ‘transcending religious, linguistic and regional or sectional diversities; and citizens’ duty to value and preserve the rich her</w:t>
      </w:r>
      <w:r>
        <w:rPr>
          <w:rFonts w:ascii="Book Antiqua" w:eastAsia="Times New Roman" w:hAnsi="Book Antiqua"/>
          <w:sz w:val="24"/>
          <w:szCs w:val="24"/>
        </w:rPr>
        <w:t>itage of our composite culture.</w:t>
      </w:r>
    </w:p>
    <w:p w:rsidR="00577988" w:rsidRPr="00310BD1" w:rsidRDefault="00577988" w:rsidP="00577988">
      <w:pPr>
        <w:spacing w:after="0" w:line="240" w:lineRule="auto"/>
        <w:jc w:val="both"/>
        <w:rPr>
          <w:rFonts w:ascii="Book Antiqua" w:eastAsia="Times New Roman" w:hAnsi="Book Antiqua"/>
          <w:sz w:val="24"/>
          <w:szCs w:val="24"/>
        </w:rPr>
      </w:pPr>
      <w:r w:rsidRPr="00310BD1">
        <w:rPr>
          <w:rFonts w:ascii="Book Antiqua" w:eastAsia="Times New Roman" w:hAnsi="Book Antiqua"/>
          <w:b/>
          <w:bCs/>
          <w:sz w:val="24"/>
          <w:szCs w:val="24"/>
        </w:rPr>
        <w:t>4. ‘Common Domain’ and ‘Specific</w:t>
      </w:r>
      <w:r>
        <w:rPr>
          <w:rFonts w:ascii="Book Antiqua" w:eastAsia="Times New Roman" w:hAnsi="Book Antiqua"/>
          <w:b/>
          <w:bCs/>
          <w:sz w:val="24"/>
          <w:szCs w:val="24"/>
        </w:rPr>
        <w:t xml:space="preserve"> Domain’ of rights of M</w:t>
      </w:r>
      <w:r w:rsidRPr="00310BD1">
        <w:rPr>
          <w:rFonts w:ascii="Book Antiqua" w:eastAsia="Times New Roman" w:hAnsi="Book Antiqua"/>
          <w:b/>
          <w:bCs/>
          <w:sz w:val="24"/>
          <w:szCs w:val="24"/>
        </w:rPr>
        <w:t>inorities provided in the Constitution</w:t>
      </w:r>
    </w:p>
    <w:p w:rsidR="00577988" w:rsidRPr="00310BD1" w:rsidRDefault="00577988" w:rsidP="00577988">
      <w:pPr>
        <w:spacing w:after="0" w:line="240" w:lineRule="auto"/>
        <w:jc w:val="both"/>
        <w:rPr>
          <w:rFonts w:ascii="Book Antiqua" w:eastAsia="Times New Roman" w:hAnsi="Book Antiqua"/>
          <w:sz w:val="24"/>
          <w:szCs w:val="24"/>
        </w:rPr>
      </w:pPr>
      <w:r>
        <w:rPr>
          <w:rFonts w:ascii="Book Antiqua" w:eastAsia="Times New Roman" w:hAnsi="Book Antiqua"/>
          <w:sz w:val="24"/>
          <w:szCs w:val="24"/>
        </w:rPr>
        <w:t>The c</w:t>
      </w:r>
      <w:r w:rsidRPr="00310BD1">
        <w:rPr>
          <w:rFonts w:ascii="Book Antiqua" w:eastAsia="Times New Roman" w:hAnsi="Book Antiqua"/>
          <w:sz w:val="24"/>
          <w:szCs w:val="24"/>
        </w:rPr>
        <w:t>onstitution provides two sets of rights of minorities which can be placed in ‘common domain’ and ‘specific domain’. The common domain is those rights which are applicable to all the citizens of our country.  On the other hand, the rights which fall in the ‘separate domain’ are those which are applicable to the minorities only</w:t>
      </w:r>
      <w:r>
        <w:rPr>
          <w:rFonts w:ascii="Book Antiqua" w:eastAsia="Times New Roman" w:hAnsi="Book Antiqua"/>
          <w:sz w:val="24"/>
          <w:szCs w:val="24"/>
        </w:rPr>
        <w:t>.</w:t>
      </w:r>
      <w:r w:rsidRPr="00310BD1">
        <w:rPr>
          <w:rFonts w:ascii="Book Antiqua" w:eastAsia="Times New Roman" w:hAnsi="Book Antiqua"/>
          <w:sz w:val="24"/>
          <w:szCs w:val="24"/>
        </w:rPr>
        <w:t xml:space="preserve"> </w:t>
      </w:r>
    </w:p>
    <w:p w:rsidR="00577988" w:rsidRPr="00310BD1" w:rsidRDefault="00577988" w:rsidP="00577988">
      <w:pPr>
        <w:spacing w:after="0" w:line="240" w:lineRule="auto"/>
        <w:jc w:val="both"/>
        <w:rPr>
          <w:rFonts w:ascii="Book Antiqua" w:eastAsia="Times New Roman" w:hAnsi="Book Antiqua"/>
          <w:sz w:val="24"/>
          <w:szCs w:val="24"/>
        </w:rPr>
      </w:pPr>
      <w:r w:rsidRPr="00310BD1">
        <w:rPr>
          <w:rFonts w:ascii="Book Antiqua" w:eastAsia="Times New Roman" w:hAnsi="Book Antiqua"/>
          <w:b/>
          <w:bCs/>
          <w:sz w:val="24"/>
          <w:szCs w:val="24"/>
        </w:rPr>
        <w:t xml:space="preserve">5. </w:t>
      </w:r>
      <w:r>
        <w:rPr>
          <w:rFonts w:ascii="Book Antiqua" w:eastAsia="Times New Roman" w:hAnsi="Book Antiqua"/>
          <w:b/>
          <w:bCs/>
          <w:sz w:val="24"/>
          <w:szCs w:val="24"/>
        </w:rPr>
        <w:t>Common D</w:t>
      </w:r>
      <w:r w:rsidRPr="00310BD1">
        <w:rPr>
          <w:rFonts w:ascii="Book Antiqua" w:eastAsia="Times New Roman" w:hAnsi="Book Antiqua"/>
          <w:b/>
          <w:bCs/>
          <w:sz w:val="24"/>
          <w:szCs w:val="24"/>
        </w:rPr>
        <w:t>omain</w:t>
      </w:r>
      <w:r>
        <w:rPr>
          <w:rFonts w:ascii="Book Antiqua" w:eastAsia="Times New Roman" w:hAnsi="Book Antiqua"/>
          <w:b/>
          <w:bCs/>
          <w:sz w:val="24"/>
          <w:szCs w:val="24"/>
        </w:rPr>
        <w:t>-The Fundamental Rights (</w:t>
      </w:r>
      <w:r w:rsidRPr="00310BD1">
        <w:rPr>
          <w:rFonts w:ascii="Book Antiqua" w:eastAsia="Times New Roman" w:hAnsi="Book Antiqua"/>
          <w:b/>
          <w:bCs/>
          <w:sz w:val="24"/>
          <w:szCs w:val="24"/>
        </w:rPr>
        <w:t>Part III</w:t>
      </w:r>
      <w:r>
        <w:rPr>
          <w:rFonts w:ascii="Book Antiqua" w:eastAsia="Times New Roman" w:hAnsi="Book Antiqua"/>
          <w:b/>
          <w:bCs/>
          <w:sz w:val="24"/>
          <w:szCs w:val="24"/>
        </w:rPr>
        <w:t>):</w:t>
      </w:r>
    </w:p>
    <w:p w:rsidR="00577988" w:rsidRPr="00310BD1" w:rsidRDefault="00577988" w:rsidP="00577988">
      <w:pPr>
        <w:spacing w:after="0" w:line="240" w:lineRule="auto"/>
        <w:ind w:firstLine="360"/>
        <w:jc w:val="both"/>
        <w:rPr>
          <w:rFonts w:ascii="Book Antiqua" w:eastAsia="Times New Roman" w:hAnsi="Book Antiqua"/>
          <w:sz w:val="24"/>
          <w:szCs w:val="24"/>
        </w:rPr>
      </w:pPr>
      <w:r>
        <w:rPr>
          <w:rFonts w:ascii="Book Antiqua" w:eastAsia="Times New Roman" w:hAnsi="Book Antiqua"/>
          <w:sz w:val="24"/>
          <w:szCs w:val="24"/>
        </w:rPr>
        <w:t xml:space="preserve"> Part III of the c</w:t>
      </w:r>
      <w:r w:rsidRPr="00310BD1">
        <w:rPr>
          <w:rFonts w:ascii="Book Antiqua" w:eastAsia="Times New Roman" w:hAnsi="Book Antiqua"/>
          <w:sz w:val="24"/>
          <w:szCs w:val="24"/>
        </w:rPr>
        <w:t>onstitution, which deals with the Fundamental Rights, is divided into common domain and specific domain. In common domain incorporates the following fundamental rights and freedoms for the minorities:</w:t>
      </w:r>
    </w:p>
    <w:p w:rsidR="00577988" w:rsidRDefault="00577988" w:rsidP="00577988">
      <w:pPr>
        <w:pStyle w:val="ListParagraph"/>
        <w:numPr>
          <w:ilvl w:val="0"/>
          <w:numId w:val="2"/>
        </w:numPr>
        <w:spacing w:after="0" w:line="240" w:lineRule="auto"/>
        <w:jc w:val="both"/>
        <w:rPr>
          <w:rFonts w:ascii="Book Antiqua" w:eastAsia="Times New Roman" w:hAnsi="Book Antiqua"/>
          <w:sz w:val="24"/>
          <w:szCs w:val="24"/>
        </w:rPr>
      </w:pPr>
      <w:r w:rsidRPr="00310BD1">
        <w:rPr>
          <w:rFonts w:ascii="Book Antiqua" w:eastAsia="Times New Roman" w:hAnsi="Book Antiqua"/>
          <w:b/>
          <w:sz w:val="24"/>
          <w:szCs w:val="24"/>
        </w:rPr>
        <w:t>Article 14-</w:t>
      </w:r>
      <w:r w:rsidRPr="00310BD1">
        <w:rPr>
          <w:rFonts w:ascii="Book Antiqua" w:eastAsia="Times New Roman" w:hAnsi="Book Antiqua"/>
          <w:sz w:val="24"/>
          <w:szCs w:val="24"/>
        </w:rPr>
        <w:t>People’s right to equality before the law and equal protection of the laws.</w:t>
      </w:r>
    </w:p>
    <w:p w:rsidR="00577988" w:rsidRDefault="00577988" w:rsidP="00577988">
      <w:pPr>
        <w:pStyle w:val="ListParagraph"/>
        <w:numPr>
          <w:ilvl w:val="0"/>
          <w:numId w:val="2"/>
        </w:numPr>
        <w:spacing w:after="0" w:line="240" w:lineRule="auto"/>
        <w:jc w:val="both"/>
        <w:rPr>
          <w:rFonts w:ascii="Book Antiqua" w:eastAsia="Times New Roman" w:hAnsi="Book Antiqua"/>
          <w:sz w:val="24"/>
          <w:szCs w:val="24"/>
        </w:rPr>
      </w:pPr>
      <w:r w:rsidRPr="00264A75">
        <w:rPr>
          <w:rFonts w:ascii="Book Antiqua" w:eastAsia="Times New Roman" w:hAnsi="Book Antiqua"/>
          <w:b/>
          <w:sz w:val="24"/>
          <w:szCs w:val="24"/>
        </w:rPr>
        <w:t>Article 15(1) &amp; (2</w:t>
      </w:r>
      <w:proofErr w:type="gramStart"/>
      <w:r w:rsidRPr="00264A75">
        <w:rPr>
          <w:rFonts w:ascii="Book Antiqua" w:eastAsia="Times New Roman" w:hAnsi="Book Antiqua"/>
          <w:b/>
          <w:sz w:val="24"/>
          <w:szCs w:val="24"/>
        </w:rPr>
        <w:t>)-</w:t>
      </w:r>
      <w:proofErr w:type="gramEnd"/>
      <w:r w:rsidRPr="00264A75">
        <w:rPr>
          <w:rFonts w:ascii="Book Antiqua" w:eastAsia="Times New Roman" w:hAnsi="Book Antiqua"/>
          <w:sz w:val="24"/>
          <w:szCs w:val="24"/>
        </w:rPr>
        <w:t xml:space="preserve"> Prohibition of discrimination against citizens on grounds of religion, race, caste, sex or place of birth.</w:t>
      </w:r>
    </w:p>
    <w:p w:rsidR="00577988" w:rsidRDefault="00577988" w:rsidP="00577988">
      <w:pPr>
        <w:pStyle w:val="ListParagraph"/>
        <w:numPr>
          <w:ilvl w:val="0"/>
          <w:numId w:val="2"/>
        </w:numPr>
        <w:spacing w:after="0" w:line="240" w:lineRule="auto"/>
        <w:jc w:val="both"/>
        <w:rPr>
          <w:rFonts w:ascii="Book Antiqua" w:eastAsia="Times New Roman" w:hAnsi="Book Antiqua"/>
          <w:sz w:val="24"/>
          <w:szCs w:val="24"/>
        </w:rPr>
      </w:pPr>
      <w:proofErr w:type="gramStart"/>
      <w:r>
        <w:rPr>
          <w:rFonts w:ascii="Book Antiqua" w:eastAsia="Times New Roman" w:hAnsi="Book Antiqua"/>
          <w:b/>
          <w:sz w:val="24"/>
          <w:szCs w:val="24"/>
        </w:rPr>
        <w:lastRenderedPageBreak/>
        <w:t>Article15</w:t>
      </w:r>
      <w:r w:rsidRPr="00264A75">
        <w:rPr>
          <w:rFonts w:ascii="Book Antiqua" w:eastAsia="Times New Roman" w:hAnsi="Book Antiqua"/>
          <w:b/>
          <w:sz w:val="24"/>
          <w:szCs w:val="24"/>
        </w:rPr>
        <w:t>(</w:t>
      </w:r>
      <w:proofErr w:type="gramEnd"/>
      <w:r w:rsidRPr="00264A75">
        <w:rPr>
          <w:rFonts w:ascii="Book Antiqua" w:eastAsia="Times New Roman" w:hAnsi="Book Antiqua"/>
          <w:b/>
          <w:sz w:val="24"/>
          <w:szCs w:val="24"/>
        </w:rPr>
        <w:t>4)-</w:t>
      </w:r>
      <w:r w:rsidRPr="00264A75">
        <w:rPr>
          <w:rFonts w:ascii="Book Antiqua" w:eastAsia="Times New Roman" w:hAnsi="Book Antiqua"/>
          <w:sz w:val="24"/>
          <w:szCs w:val="24"/>
        </w:rPr>
        <w:t>Authority of state to make any special provision for the advancement of any socially and educationally backward classes of citizens.</w:t>
      </w:r>
    </w:p>
    <w:p w:rsidR="00577988" w:rsidRDefault="00577988" w:rsidP="00577988">
      <w:pPr>
        <w:pStyle w:val="ListParagraph"/>
        <w:numPr>
          <w:ilvl w:val="0"/>
          <w:numId w:val="2"/>
        </w:numPr>
        <w:spacing w:after="0" w:line="240" w:lineRule="auto"/>
        <w:jc w:val="both"/>
        <w:rPr>
          <w:rFonts w:ascii="Book Antiqua" w:eastAsia="Times New Roman" w:hAnsi="Book Antiqua"/>
          <w:sz w:val="24"/>
          <w:szCs w:val="24"/>
        </w:rPr>
      </w:pPr>
      <w:r w:rsidRPr="00264A75">
        <w:rPr>
          <w:rFonts w:ascii="Book Antiqua" w:eastAsia="Times New Roman" w:hAnsi="Book Antiqua"/>
          <w:b/>
          <w:sz w:val="24"/>
          <w:szCs w:val="24"/>
        </w:rPr>
        <w:t>Article 16(1)&amp;(2)-</w:t>
      </w:r>
      <w:r w:rsidRPr="00264A75">
        <w:rPr>
          <w:rFonts w:ascii="Book Antiqua" w:eastAsia="Times New Roman" w:hAnsi="Book Antiqua"/>
          <w:sz w:val="24"/>
          <w:szCs w:val="24"/>
        </w:rPr>
        <w:t xml:space="preserve"> Citizens’ right to equality of opportunity in matters relating to employment or appointment to any office under the state and prohibition in this regard of discrimination on grounds of religion, race, caste, sex or place of birth</w:t>
      </w:r>
    </w:p>
    <w:p w:rsidR="00577988" w:rsidRDefault="00577988" w:rsidP="00577988">
      <w:pPr>
        <w:pStyle w:val="ListParagraph"/>
        <w:numPr>
          <w:ilvl w:val="0"/>
          <w:numId w:val="2"/>
        </w:numPr>
        <w:spacing w:after="0" w:line="240" w:lineRule="auto"/>
        <w:jc w:val="both"/>
        <w:rPr>
          <w:rFonts w:ascii="Book Antiqua" w:eastAsia="Times New Roman" w:hAnsi="Book Antiqua"/>
          <w:sz w:val="24"/>
          <w:szCs w:val="24"/>
        </w:rPr>
      </w:pPr>
      <w:r w:rsidRPr="00264A75">
        <w:rPr>
          <w:rFonts w:ascii="Book Antiqua" w:eastAsia="Times New Roman" w:hAnsi="Book Antiqua"/>
          <w:b/>
          <w:sz w:val="24"/>
          <w:szCs w:val="24"/>
        </w:rPr>
        <w:t>Article 16(4)</w:t>
      </w:r>
      <w:r w:rsidRPr="00264A75">
        <w:rPr>
          <w:rFonts w:ascii="Book Antiqua" w:eastAsia="Times New Roman" w:hAnsi="Book Antiqua"/>
          <w:sz w:val="24"/>
          <w:szCs w:val="24"/>
        </w:rPr>
        <w:t>-Authority of state to make any provision for the reservation of appointments or posts in favour of any backward class of citizens which, in the opinion of the state, is not adequately represented in the services under the state.</w:t>
      </w:r>
    </w:p>
    <w:p w:rsidR="00577988" w:rsidRDefault="00577988" w:rsidP="00577988">
      <w:pPr>
        <w:pStyle w:val="ListParagraph"/>
        <w:numPr>
          <w:ilvl w:val="0"/>
          <w:numId w:val="2"/>
        </w:numPr>
        <w:spacing w:after="0" w:line="240" w:lineRule="auto"/>
        <w:jc w:val="both"/>
        <w:rPr>
          <w:rFonts w:ascii="Book Antiqua" w:eastAsia="Times New Roman" w:hAnsi="Book Antiqua"/>
          <w:sz w:val="24"/>
          <w:szCs w:val="24"/>
        </w:rPr>
      </w:pPr>
      <w:r w:rsidRPr="00264A75">
        <w:rPr>
          <w:rFonts w:ascii="Book Antiqua" w:eastAsia="Times New Roman" w:hAnsi="Book Antiqua"/>
          <w:b/>
          <w:sz w:val="24"/>
          <w:szCs w:val="24"/>
        </w:rPr>
        <w:t>Article 25(1)-</w:t>
      </w:r>
      <w:r w:rsidRPr="00264A75">
        <w:rPr>
          <w:rFonts w:ascii="Book Antiqua" w:eastAsia="Times New Roman" w:hAnsi="Book Antiqua"/>
          <w:sz w:val="24"/>
          <w:szCs w:val="24"/>
        </w:rPr>
        <w:t>People’s freedom of conscience and right to freely profess, practice and propagate religion subject to public order, morality and other Fundamental Rights.</w:t>
      </w:r>
    </w:p>
    <w:p w:rsidR="00577988" w:rsidRDefault="00577988" w:rsidP="00577988">
      <w:pPr>
        <w:pStyle w:val="ListParagraph"/>
        <w:numPr>
          <w:ilvl w:val="0"/>
          <w:numId w:val="2"/>
        </w:numPr>
        <w:spacing w:after="0" w:line="240" w:lineRule="auto"/>
        <w:jc w:val="both"/>
        <w:rPr>
          <w:rFonts w:ascii="Book Antiqua" w:eastAsia="Times New Roman" w:hAnsi="Book Antiqua"/>
          <w:sz w:val="24"/>
          <w:szCs w:val="24"/>
        </w:rPr>
      </w:pPr>
      <w:r w:rsidRPr="00264A75">
        <w:rPr>
          <w:rFonts w:ascii="Book Antiqua" w:eastAsia="Times New Roman" w:hAnsi="Book Antiqua"/>
          <w:b/>
          <w:sz w:val="24"/>
          <w:szCs w:val="24"/>
        </w:rPr>
        <w:t>Article 26-</w:t>
      </w:r>
      <w:r w:rsidRPr="00264A75">
        <w:rPr>
          <w:rFonts w:ascii="Book Antiqua" w:eastAsia="Times New Roman" w:hAnsi="Book Antiqua"/>
          <w:sz w:val="24"/>
          <w:szCs w:val="24"/>
        </w:rPr>
        <w:t>Right of every religious denomination or any section thereof, subject to public order, morality and health to establish and maintain institutions for religious and charitable purposes manage its own affairs in matters of religion and own and acquire movable immovable property and administer it in accordance with law.</w:t>
      </w:r>
    </w:p>
    <w:p w:rsidR="00577988" w:rsidRDefault="00577988" w:rsidP="00577988">
      <w:pPr>
        <w:pStyle w:val="ListParagraph"/>
        <w:numPr>
          <w:ilvl w:val="0"/>
          <w:numId w:val="2"/>
        </w:numPr>
        <w:spacing w:after="0" w:line="240" w:lineRule="auto"/>
        <w:jc w:val="both"/>
        <w:rPr>
          <w:rFonts w:ascii="Book Antiqua" w:eastAsia="Times New Roman" w:hAnsi="Book Antiqua"/>
          <w:sz w:val="24"/>
          <w:szCs w:val="24"/>
        </w:rPr>
      </w:pPr>
      <w:r w:rsidRPr="00264A75">
        <w:rPr>
          <w:rFonts w:ascii="Book Antiqua" w:eastAsia="Times New Roman" w:hAnsi="Book Antiqua"/>
          <w:b/>
          <w:sz w:val="24"/>
          <w:szCs w:val="24"/>
        </w:rPr>
        <w:t>Article 27-</w:t>
      </w:r>
      <w:r w:rsidRPr="00264A75">
        <w:rPr>
          <w:rFonts w:ascii="Book Antiqua" w:eastAsia="Times New Roman" w:hAnsi="Book Antiqua"/>
          <w:sz w:val="24"/>
          <w:szCs w:val="24"/>
        </w:rPr>
        <w:t xml:space="preserve"> Prohibition against compelling any person to pay taxes for promotion of any particular religion.</w:t>
      </w:r>
    </w:p>
    <w:p w:rsidR="00577988" w:rsidRPr="00264A75" w:rsidRDefault="00577988" w:rsidP="00577988">
      <w:pPr>
        <w:pStyle w:val="ListParagraph"/>
        <w:numPr>
          <w:ilvl w:val="0"/>
          <w:numId w:val="2"/>
        </w:numPr>
        <w:spacing w:after="0" w:line="240" w:lineRule="auto"/>
        <w:jc w:val="both"/>
        <w:rPr>
          <w:rFonts w:ascii="Book Antiqua" w:eastAsia="Times New Roman" w:hAnsi="Book Antiqua"/>
          <w:sz w:val="24"/>
          <w:szCs w:val="24"/>
        </w:rPr>
      </w:pPr>
      <w:r w:rsidRPr="00264A75">
        <w:rPr>
          <w:rFonts w:ascii="Book Antiqua" w:eastAsia="Times New Roman" w:hAnsi="Book Antiqua"/>
          <w:b/>
          <w:sz w:val="24"/>
          <w:szCs w:val="24"/>
        </w:rPr>
        <w:t>Article 28-</w:t>
      </w:r>
      <w:r w:rsidRPr="00264A75">
        <w:rPr>
          <w:rFonts w:ascii="Book Antiqua" w:eastAsia="Times New Roman" w:hAnsi="Book Antiqua"/>
          <w:sz w:val="24"/>
          <w:szCs w:val="24"/>
        </w:rPr>
        <w:t>People’s freedom as to attendance at religious instruction or religious worship in educational institutions wholly maintained, recognized, or aided by the state.</w:t>
      </w:r>
    </w:p>
    <w:p w:rsidR="00577988" w:rsidRPr="00310BD1" w:rsidRDefault="00577988" w:rsidP="00577988">
      <w:pPr>
        <w:spacing w:after="0" w:line="240" w:lineRule="auto"/>
        <w:jc w:val="both"/>
        <w:rPr>
          <w:rFonts w:ascii="Book Antiqua" w:eastAsia="Times New Roman" w:hAnsi="Book Antiqua"/>
          <w:b/>
          <w:bCs/>
          <w:sz w:val="24"/>
          <w:szCs w:val="24"/>
        </w:rPr>
      </w:pPr>
      <w:r w:rsidRPr="00310BD1">
        <w:rPr>
          <w:rFonts w:ascii="Book Antiqua" w:eastAsia="Times New Roman" w:hAnsi="Book Antiqua"/>
          <w:b/>
          <w:bCs/>
          <w:sz w:val="24"/>
          <w:szCs w:val="24"/>
        </w:rPr>
        <w:t xml:space="preserve">6. Specific </w:t>
      </w:r>
      <w:r>
        <w:rPr>
          <w:rFonts w:ascii="Book Antiqua" w:eastAsia="Times New Roman" w:hAnsi="Book Antiqua"/>
          <w:b/>
          <w:bCs/>
          <w:sz w:val="24"/>
          <w:szCs w:val="24"/>
        </w:rPr>
        <w:t>D</w:t>
      </w:r>
      <w:r w:rsidRPr="00310BD1">
        <w:rPr>
          <w:rFonts w:ascii="Book Antiqua" w:eastAsia="Times New Roman" w:hAnsi="Book Antiqua"/>
          <w:b/>
          <w:bCs/>
          <w:sz w:val="24"/>
          <w:szCs w:val="24"/>
        </w:rPr>
        <w:t>omains:  Constitutional Provisions of Minority Rights</w:t>
      </w:r>
      <w:r>
        <w:rPr>
          <w:rFonts w:ascii="Book Antiqua" w:eastAsia="Times New Roman" w:hAnsi="Book Antiqua"/>
          <w:b/>
          <w:bCs/>
          <w:sz w:val="24"/>
          <w:szCs w:val="24"/>
        </w:rPr>
        <w:t>:</w:t>
      </w:r>
    </w:p>
    <w:p w:rsidR="00577988" w:rsidRPr="00310BD1" w:rsidRDefault="00577988" w:rsidP="00577988">
      <w:pPr>
        <w:spacing w:after="0" w:line="240" w:lineRule="auto"/>
        <w:jc w:val="both"/>
        <w:rPr>
          <w:rFonts w:ascii="Book Antiqua" w:eastAsia="Times New Roman" w:hAnsi="Book Antiqua"/>
          <w:bCs/>
          <w:sz w:val="24"/>
          <w:szCs w:val="24"/>
        </w:rPr>
      </w:pPr>
      <w:r w:rsidRPr="00310BD1">
        <w:rPr>
          <w:rFonts w:ascii="Book Antiqua" w:eastAsia="Times New Roman" w:hAnsi="Book Antiqua"/>
          <w:bCs/>
          <w:sz w:val="24"/>
          <w:szCs w:val="24"/>
        </w:rPr>
        <w:t>The specific domain includes the following minority rights in different provisions of the constitution</w:t>
      </w:r>
      <w:r w:rsidRPr="00310BD1">
        <w:rPr>
          <w:rFonts w:ascii="Book Antiqua" w:eastAsia="Times New Roman" w:hAnsi="Book Antiqua"/>
          <w:sz w:val="24"/>
          <w:szCs w:val="24"/>
        </w:rPr>
        <w:t>:</w:t>
      </w:r>
    </w:p>
    <w:p w:rsidR="00577988" w:rsidRDefault="00577988" w:rsidP="00577988">
      <w:pPr>
        <w:pStyle w:val="ListParagraph"/>
        <w:numPr>
          <w:ilvl w:val="0"/>
          <w:numId w:val="3"/>
        </w:numPr>
        <w:spacing w:after="0" w:line="240" w:lineRule="auto"/>
        <w:jc w:val="both"/>
        <w:rPr>
          <w:rFonts w:ascii="Book Antiqua" w:eastAsia="Times New Roman" w:hAnsi="Book Antiqua"/>
          <w:sz w:val="24"/>
          <w:szCs w:val="24"/>
        </w:rPr>
      </w:pPr>
      <w:r w:rsidRPr="00310BD1">
        <w:rPr>
          <w:rFonts w:ascii="Book Antiqua" w:eastAsia="Times New Roman" w:hAnsi="Book Antiqua"/>
          <w:b/>
          <w:sz w:val="24"/>
          <w:szCs w:val="24"/>
        </w:rPr>
        <w:t>Article 29(1)-</w:t>
      </w:r>
      <w:r w:rsidRPr="00310BD1">
        <w:rPr>
          <w:rFonts w:ascii="Book Antiqua" w:eastAsia="Times New Roman" w:hAnsi="Book Antiqua"/>
          <w:sz w:val="24"/>
          <w:szCs w:val="24"/>
        </w:rPr>
        <w:t>Right of any section</w:t>
      </w:r>
      <w:r>
        <w:rPr>
          <w:rFonts w:ascii="Book Antiqua" w:eastAsia="Times New Roman" w:hAnsi="Book Antiqua"/>
          <w:sz w:val="24"/>
          <w:szCs w:val="24"/>
        </w:rPr>
        <w:t xml:space="preserve"> of the citizen to preserve their</w:t>
      </w:r>
      <w:r w:rsidRPr="00310BD1">
        <w:rPr>
          <w:rFonts w:ascii="Book Antiqua" w:eastAsia="Times New Roman" w:hAnsi="Book Antiqua"/>
          <w:sz w:val="24"/>
          <w:szCs w:val="24"/>
        </w:rPr>
        <w:t xml:space="preserve"> disti</w:t>
      </w:r>
      <w:r>
        <w:rPr>
          <w:rFonts w:ascii="Book Antiqua" w:eastAsia="Times New Roman" w:hAnsi="Book Antiqua"/>
          <w:sz w:val="24"/>
          <w:szCs w:val="24"/>
        </w:rPr>
        <w:t xml:space="preserve">nct language, </w:t>
      </w:r>
      <w:r w:rsidRPr="00310BD1">
        <w:rPr>
          <w:rFonts w:ascii="Book Antiqua" w:eastAsia="Times New Roman" w:hAnsi="Book Antiqua"/>
          <w:sz w:val="24"/>
          <w:szCs w:val="24"/>
        </w:rPr>
        <w:t>script or culture.</w:t>
      </w:r>
    </w:p>
    <w:p w:rsidR="00577988" w:rsidRDefault="00577988" w:rsidP="00577988">
      <w:pPr>
        <w:pStyle w:val="ListParagraph"/>
        <w:numPr>
          <w:ilvl w:val="0"/>
          <w:numId w:val="3"/>
        </w:numPr>
        <w:spacing w:after="0" w:line="240" w:lineRule="auto"/>
        <w:jc w:val="both"/>
        <w:rPr>
          <w:rFonts w:ascii="Book Antiqua" w:eastAsia="Times New Roman" w:hAnsi="Book Antiqua"/>
          <w:sz w:val="24"/>
          <w:szCs w:val="24"/>
        </w:rPr>
      </w:pPr>
      <w:r w:rsidRPr="008F1ABF">
        <w:rPr>
          <w:rFonts w:ascii="Book Antiqua" w:eastAsia="Times New Roman" w:hAnsi="Book Antiqua"/>
          <w:b/>
          <w:sz w:val="24"/>
          <w:szCs w:val="24"/>
        </w:rPr>
        <w:t>Article 29(2)-</w:t>
      </w:r>
      <w:r w:rsidRPr="008F1ABF">
        <w:rPr>
          <w:rFonts w:ascii="Book Antiqua" w:eastAsia="Times New Roman" w:hAnsi="Book Antiqua"/>
          <w:sz w:val="24"/>
          <w:szCs w:val="24"/>
        </w:rPr>
        <w:t>Restriction on denial of admission to any citizen, to any educational institution maintained or aided by the state, on grounds only of religion, race, caste, language or any of them.</w:t>
      </w:r>
    </w:p>
    <w:p w:rsidR="00577988" w:rsidRPr="008F1ABF" w:rsidRDefault="00577988" w:rsidP="00577988">
      <w:pPr>
        <w:pStyle w:val="ListParagraph"/>
        <w:numPr>
          <w:ilvl w:val="0"/>
          <w:numId w:val="3"/>
        </w:numPr>
        <w:spacing w:after="0" w:line="240" w:lineRule="auto"/>
        <w:jc w:val="both"/>
        <w:rPr>
          <w:rFonts w:ascii="Book Antiqua" w:eastAsia="Times New Roman" w:hAnsi="Book Antiqua"/>
          <w:sz w:val="24"/>
          <w:szCs w:val="24"/>
        </w:rPr>
      </w:pPr>
      <w:r w:rsidRPr="008F1ABF">
        <w:rPr>
          <w:rFonts w:ascii="Book Antiqua" w:eastAsia="Times New Roman" w:hAnsi="Book Antiqua"/>
          <w:b/>
          <w:sz w:val="24"/>
          <w:szCs w:val="24"/>
        </w:rPr>
        <w:t>Article 30(1)-</w:t>
      </w:r>
      <w:r w:rsidRPr="008F1ABF">
        <w:rPr>
          <w:rFonts w:ascii="Book Antiqua" w:eastAsia="Times New Roman" w:hAnsi="Book Antiqua"/>
          <w:sz w:val="24"/>
          <w:szCs w:val="24"/>
        </w:rPr>
        <w:t>Right of all religious and linguistic minorities to establish and administer educational institutions of their choice</w:t>
      </w:r>
      <w:r>
        <w:rPr>
          <w:rFonts w:ascii="Book Antiqua" w:eastAsia="Times New Roman" w:hAnsi="Book Antiqua"/>
          <w:sz w:val="24"/>
          <w:szCs w:val="24"/>
        </w:rPr>
        <w:t>.</w:t>
      </w:r>
    </w:p>
    <w:p w:rsidR="00577988" w:rsidRDefault="00577988" w:rsidP="00577988">
      <w:pPr>
        <w:pStyle w:val="ListParagraph"/>
        <w:numPr>
          <w:ilvl w:val="0"/>
          <w:numId w:val="3"/>
        </w:numPr>
        <w:spacing w:after="0" w:line="240" w:lineRule="auto"/>
        <w:jc w:val="both"/>
        <w:rPr>
          <w:rFonts w:ascii="Book Antiqua" w:eastAsia="Times New Roman" w:hAnsi="Book Antiqua"/>
          <w:sz w:val="24"/>
          <w:szCs w:val="24"/>
        </w:rPr>
      </w:pPr>
      <w:r w:rsidRPr="008F1ABF">
        <w:rPr>
          <w:rFonts w:ascii="Book Antiqua" w:eastAsia="Times New Roman" w:hAnsi="Book Antiqua"/>
          <w:b/>
          <w:sz w:val="24"/>
          <w:szCs w:val="24"/>
        </w:rPr>
        <w:t>Article 30(2)-</w:t>
      </w:r>
      <w:r w:rsidRPr="008F1ABF">
        <w:rPr>
          <w:rFonts w:ascii="Book Antiqua" w:eastAsia="Times New Roman" w:hAnsi="Book Antiqua"/>
          <w:sz w:val="24"/>
          <w:szCs w:val="24"/>
        </w:rPr>
        <w:t>Freedom of Minority-managed educational institutions from discrimination in the matter of receiving aid from the state.</w:t>
      </w:r>
    </w:p>
    <w:p w:rsidR="00577988" w:rsidRDefault="00577988" w:rsidP="00577988">
      <w:pPr>
        <w:pStyle w:val="ListParagraph"/>
        <w:numPr>
          <w:ilvl w:val="0"/>
          <w:numId w:val="3"/>
        </w:numPr>
        <w:spacing w:after="0" w:line="240" w:lineRule="auto"/>
        <w:jc w:val="both"/>
        <w:rPr>
          <w:rFonts w:ascii="Book Antiqua" w:eastAsia="Times New Roman" w:hAnsi="Book Antiqua"/>
          <w:sz w:val="24"/>
          <w:szCs w:val="24"/>
        </w:rPr>
      </w:pPr>
      <w:r w:rsidRPr="008F1ABF">
        <w:rPr>
          <w:rFonts w:ascii="Book Antiqua" w:eastAsia="Times New Roman" w:hAnsi="Book Antiqua"/>
          <w:b/>
          <w:sz w:val="24"/>
          <w:szCs w:val="24"/>
        </w:rPr>
        <w:t>Article 340-</w:t>
      </w:r>
      <w:r w:rsidRPr="008F1ABF">
        <w:rPr>
          <w:rFonts w:ascii="Book Antiqua" w:eastAsia="Times New Roman" w:hAnsi="Book Antiqua"/>
          <w:sz w:val="24"/>
          <w:szCs w:val="24"/>
        </w:rPr>
        <w:t xml:space="preserve"> Empowered the President of India to appoint a commission to investigate the conditions of socially and educationally backward classes, but did not make it mandatory.</w:t>
      </w:r>
    </w:p>
    <w:p w:rsidR="00577988" w:rsidRDefault="00577988" w:rsidP="00577988">
      <w:pPr>
        <w:pStyle w:val="ListParagraph"/>
        <w:numPr>
          <w:ilvl w:val="0"/>
          <w:numId w:val="3"/>
        </w:numPr>
        <w:spacing w:after="0" w:line="240" w:lineRule="auto"/>
        <w:jc w:val="both"/>
        <w:rPr>
          <w:rFonts w:ascii="Book Antiqua" w:eastAsia="Times New Roman" w:hAnsi="Book Antiqua"/>
          <w:sz w:val="24"/>
          <w:szCs w:val="24"/>
        </w:rPr>
      </w:pPr>
      <w:r w:rsidRPr="008F1ABF">
        <w:rPr>
          <w:rFonts w:ascii="Book Antiqua" w:eastAsia="Times New Roman" w:hAnsi="Book Antiqua"/>
          <w:b/>
          <w:sz w:val="24"/>
          <w:szCs w:val="24"/>
        </w:rPr>
        <w:t>Article 347-</w:t>
      </w:r>
      <w:r w:rsidRPr="008F1ABF">
        <w:rPr>
          <w:rFonts w:ascii="Book Antiqua" w:eastAsia="Times New Roman" w:hAnsi="Book Antiqua"/>
          <w:sz w:val="24"/>
          <w:szCs w:val="24"/>
        </w:rPr>
        <w:t xml:space="preserve"> Special provision relating to the language spoken by a section of the population of any state.</w:t>
      </w:r>
    </w:p>
    <w:p w:rsidR="00577988" w:rsidRDefault="00577988" w:rsidP="00577988">
      <w:pPr>
        <w:pStyle w:val="ListParagraph"/>
        <w:numPr>
          <w:ilvl w:val="0"/>
          <w:numId w:val="3"/>
        </w:numPr>
        <w:spacing w:after="0" w:line="240" w:lineRule="auto"/>
        <w:jc w:val="both"/>
        <w:rPr>
          <w:rFonts w:ascii="Book Antiqua" w:eastAsia="Times New Roman" w:hAnsi="Book Antiqua"/>
          <w:sz w:val="24"/>
          <w:szCs w:val="24"/>
        </w:rPr>
      </w:pPr>
      <w:r w:rsidRPr="008F1ABF">
        <w:rPr>
          <w:rFonts w:ascii="Book Antiqua" w:eastAsia="Times New Roman" w:hAnsi="Book Antiqua"/>
          <w:b/>
          <w:sz w:val="24"/>
          <w:szCs w:val="24"/>
        </w:rPr>
        <w:t>Article 350 A-</w:t>
      </w:r>
      <w:r w:rsidRPr="008F1ABF">
        <w:rPr>
          <w:rFonts w:ascii="Book Antiqua" w:eastAsia="Times New Roman" w:hAnsi="Book Antiqua"/>
          <w:sz w:val="24"/>
          <w:szCs w:val="24"/>
        </w:rPr>
        <w:t>Provision for facilities for instruction in mother tongue at primary stage.</w:t>
      </w:r>
    </w:p>
    <w:p w:rsidR="00577988" w:rsidRDefault="00577988" w:rsidP="00577988">
      <w:pPr>
        <w:pStyle w:val="ListParagraph"/>
        <w:numPr>
          <w:ilvl w:val="0"/>
          <w:numId w:val="3"/>
        </w:numPr>
        <w:spacing w:after="0" w:line="240" w:lineRule="auto"/>
        <w:jc w:val="both"/>
        <w:rPr>
          <w:rFonts w:ascii="Book Antiqua" w:eastAsia="Times New Roman" w:hAnsi="Book Antiqua"/>
          <w:sz w:val="24"/>
          <w:szCs w:val="24"/>
        </w:rPr>
      </w:pPr>
      <w:r w:rsidRPr="008F1ABF">
        <w:rPr>
          <w:rFonts w:ascii="Book Antiqua" w:eastAsia="Times New Roman" w:hAnsi="Book Antiqua"/>
          <w:b/>
          <w:sz w:val="24"/>
          <w:szCs w:val="24"/>
        </w:rPr>
        <w:t>Article 350 B-</w:t>
      </w:r>
      <w:r w:rsidRPr="008F1ABF">
        <w:rPr>
          <w:rFonts w:ascii="Book Antiqua" w:eastAsia="Times New Roman" w:hAnsi="Book Antiqua"/>
          <w:sz w:val="24"/>
          <w:szCs w:val="24"/>
        </w:rPr>
        <w:t>Provision for a Special Officer for Linguistic Minorities and his duties.</w:t>
      </w:r>
    </w:p>
    <w:p w:rsidR="00577988" w:rsidRDefault="00577988" w:rsidP="00577988">
      <w:pPr>
        <w:spacing w:after="0" w:line="240" w:lineRule="auto"/>
        <w:jc w:val="both"/>
        <w:rPr>
          <w:rFonts w:ascii="Book Antiqua" w:eastAsia="Times New Roman" w:hAnsi="Book Antiqua"/>
          <w:sz w:val="24"/>
          <w:szCs w:val="24"/>
        </w:rPr>
      </w:pPr>
    </w:p>
    <w:p w:rsidR="00577988" w:rsidRPr="00076D71" w:rsidRDefault="00577988" w:rsidP="00577988">
      <w:pPr>
        <w:spacing w:after="0" w:line="240" w:lineRule="auto"/>
        <w:jc w:val="both"/>
        <w:rPr>
          <w:rFonts w:ascii="Book Antiqua" w:eastAsia="Times New Roman" w:hAnsi="Book Antiqua"/>
          <w:sz w:val="24"/>
          <w:szCs w:val="24"/>
        </w:rPr>
      </w:pPr>
    </w:p>
    <w:p w:rsidR="00577988" w:rsidRPr="00310BD1" w:rsidRDefault="00577988" w:rsidP="00577988">
      <w:pPr>
        <w:tabs>
          <w:tab w:val="left" w:pos="6223"/>
        </w:tabs>
        <w:spacing w:after="0" w:line="240" w:lineRule="auto"/>
        <w:jc w:val="both"/>
        <w:rPr>
          <w:rFonts w:ascii="Arial Black" w:hAnsi="Arial Black" w:cs="BookmanOldStyle"/>
          <w:b/>
          <w:sz w:val="24"/>
          <w:szCs w:val="24"/>
        </w:rPr>
      </w:pPr>
      <w:r>
        <w:rPr>
          <w:rFonts w:ascii="Arial Black" w:hAnsi="Arial Black" w:cs="BookmanOldStyle"/>
          <w:b/>
          <w:sz w:val="24"/>
          <w:szCs w:val="24"/>
        </w:rPr>
        <w:t>(B)</w:t>
      </w:r>
      <w:r w:rsidRPr="00310BD1">
        <w:rPr>
          <w:rFonts w:ascii="Arial Black" w:hAnsi="Arial Black" w:cs="BookmanOldStyle"/>
          <w:b/>
          <w:sz w:val="24"/>
          <w:szCs w:val="24"/>
        </w:rPr>
        <w:t xml:space="preserve"> Fifteen Point Programme for the Welfare of Minorities:</w:t>
      </w:r>
    </w:p>
    <w:p w:rsidR="00577988" w:rsidRPr="00310BD1" w:rsidRDefault="00577988" w:rsidP="00577988">
      <w:pPr>
        <w:tabs>
          <w:tab w:val="left" w:pos="6223"/>
        </w:tabs>
        <w:spacing w:after="0" w:line="240" w:lineRule="auto"/>
        <w:jc w:val="both"/>
        <w:rPr>
          <w:rFonts w:ascii="Book Antiqua" w:hAnsi="Book Antiqua" w:cs="BookmanOldStyle"/>
          <w:sz w:val="24"/>
          <w:szCs w:val="24"/>
        </w:rPr>
      </w:pPr>
      <w:r w:rsidRPr="00310BD1">
        <w:rPr>
          <w:rFonts w:ascii="Book Antiqua" w:hAnsi="Book Antiqua" w:cs="BookmanOldStyle"/>
          <w:sz w:val="24"/>
          <w:szCs w:val="24"/>
        </w:rPr>
        <w:t>The government of India, under t</w:t>
      </w:r>
      <w:r>
        <w:rPr>
          <w:rFonts w:ascii="Book Antiqua" w:hAnsi="Book Antiqua" w:cs="BookmanOldStyle"/>
          <w:sz w:val="24"/>
          <w:szCs w:val="24"/>
        </w:rPr>
        <w:t>he instruction of PM</w:t>
      </w:r>
      <w:r w:rsidRPr="00310BD1">
        <w:rPr>
          <w:rFonts w:ascii="Book Antiqua" w:hAnsi="Book Antiqua" w:cs="BookmanOldStyle"/>
          <w:sz w:val="24"/>
          <w:szCs w:val="24"/>
        </w:rPr>
        <w:t xml:space="preserve"> </w:t>
      </w:r>
      <w:r>
        <w:rPr>
          <w:rFonts w:ascii="Book Antiqua" w:hAnsi="Book Antiqua" w:cs="BookmanOldStyle"/>
          <w:sz w:val="24"/>
          <w:szCs w:val="24"/>
        </w:rPr>
        <w:t xml:space="preserve">Mrs. </w:t>
      </w:r>
      <w:r w:rsidRPr="00310BD1">
        <w:rPr>
          <w:rFonts w:ascii="Book Antiqua" w:hAnsi="Book Antiqua" w:cs="BookmanOldStyle"/>
          <w:sz w:val="24"/>
          <w:szCs w:val="24"/>
        </w:rPr>
        <w:t xml:space="preserve">Indira Gandhi, 15 Point-Programme was adopted in 1985 for the welfare of the minorities. They are-  </w:t>
      </w:r>
    </w:p>
    <w:p w:rsidR="00577988" w:rsidRPr="00310BD1" w:rsidRDefault="00577988" w:rsidP="00577988">
      <w:pPr>
        <w:autoSpaceDE w:val="0"/>
        <w:autoSpaceDN w:val="0"/>
        <w:adjustRightInd w:val="0"/>
        <w:spacing w:after="0" w:line="240" w:lineRule="auto"/>
        <w:jc w:val="both"/>
        <w:rPr>
          <w:rFonts w:ascii="Book Antiqua" w:hAnsi="Book Antiqua"/>
          <w:b/>
          <w:bCs/>
          <w:sz w:val="24"/>
          <w:szCs w:val="24"/>
        </w:rPr>
      </w:pPr>
      <w:r w:rsidRPr="00310BD1">
        <w:rPr>
          <w:rFonts w:ascii="Book Antiqua" w:hAnsi="Book Antiqua"/>
          <w:b/>
          <w:bCs/>
          <w:sz w:val="24"/>
          <w:szCs w:val="24"/>
        </w:rPr>
        <w:t>(a)  Communal Riots and Protection</w:t>
      </w:r>
    </w:p>
    <w:p w:rsidR="00577988" w:rsidRPr="00310BD1" w:rsidRDefault="00577988" w:rsidP="00577988">
      <w:pPr>
        <w:autoSpaceDE w:val="0"/>
        <w:autoSpaceDN w:val="0"/>
        <w:adjustRightInd w:val="0"/>
        <w:spacing w:after="0" w:line="240" w:lineRule="auto"/>
        <w:jc w:val="both"/>
        <w:rPr>
          <w:rFonts w:ascii="Book Antiqua" w:hAnsi="Book Antiqua"/>
          <w:sz w:val="24"/>
          <w:szCs w:val="24"/>
        </w:rPr>
      </w:pPr>
      <w:r w:rsidRPr="00310BD1">
        <w:rPr>
          <w:rFonts w:ascii="Book Antiqua" w:hAnsi="Book Antiqua"/>
          <w:sz w:val="24"/>
          <w:szCs w:val="24"/>
        </w:rPr>
        <w:t>1. In the areas, which have been identified as commu</w:t>
      </w:r>
      <w:r>
        <w:rPr>
          <w:rFonts w:ascii="Book Antiqua" w:hAnsi="Book Antiqua"/>
          <w:sz w:val="24"/>
          <w:szCs w:val="24"/>
        </w:rPr>
        <w:t>nally sensitive and riot prone d</w:t>
      </w:r>
      <w:r w:rsidRPr="00310BD1">
        <w:rPr>
          <w:rFonts w:ascii="Book Antiqua" w:hAnsi="Book Antiqua"/>
          <w:sz w:val="24"/>
          <w:szCs w:val="24"/>
        </w:rPr>
        <w:t>istrict and Police Officials of the highest known efficiency, impartiality and secular record must be posted. In such areas and even elsewhere, the prevention of communal tension should be one of the primary duties of DM, and SP. Their performances in this regard should be an important factor in determining their promotion prospects.</w:t>
      </w:r>
    </w:p>
    <w:p w:rsidR="00577988" w:rsidRPr="00310BD1" w:rsidRDefault="00577988" w:rsidP="00577988">
      <w:pPr>
        <w:autoSpaceDE w:val="0"/>
        <w:autoSpaceDN w:val="0"/>
        <w:adjustRightInd w:val="0"/>
        <w:spacing w:after="0" w:line="240" w:lineRule="auto"/>
        <w:jc w:val="both"/>
        <w:rPr>
          <w:rFonts w:ascii="Book Antiqua" w:hAnsi="Book Antiqua"/>
          <w:sz w:val="24"/>
          <w:szCs w:val="24"/>
        </w:rPr>
      </w:pPr>
      <w:r w:rsidRPr="00310BD1">
        <w:rPr>
          <w:rFonts w:ascii="Book Antiqua" w:hAnsi="Book Antiqua"/>
          <w:sz w:val="24"/>
          <w:szCs w:val="24"/>
        </w:rPr>
        <w:t>2. District and Police Officials should be rewarded for good work done in controlling communal riots.</w:t>
      </w:r>
    </w:p>
    <w:p w:rsidR="00577988" w:rsidRPr="00310BD1" w:rsidRDefault="00577988" w:rsidP="00577988">
      <w:pPr>
        <w:autoSpaceDE w:val="0"/>
        <w:autoSpaceDN w:val="0"/>
        <w:adjustRightInd w:val="0"/>
        <w:spacing w:after="0" w:line="240" w:lineRule="auto"/>
        <w:jc w:val="both"/>
        <w:rPr>
          <w:rFonts w:ascii="Book Antiqua" w:hAnsi="Book Antiqua"/>
          <w:sz w:val="24"/>
          <w:szCs w:val="24"/>
        </w:rPr>
      </w:pPr>
      <w:r w:rsidRPr="00310BD1">
        <w:rPr>
          <w:rFonts w:ascii="Book Antiqua" w:hAnsi="Book Antiqua"/>
          <w:sz w:val="24"/>
          <w:szCs w:val="24"/>
        </w:rPr>
        <w:t>3. Stringent legal action should be taken against all those who incite communal tensions or take part in violence.</w:t>
      </w:r>
    </w:p>
    <w:p w:rsidR="00577988" w:rsidRPr="00310BD1" w:rsidRDefault="00577988" w:rsidP="00577988">
      <w:pPr>
        <w:autoSpaceDE w:val="0"/>
        <w:autoSpaceDN w:val="0"/>
        <w:adjustRightInd w:val="0"/>
        <w:spacing w:after="0" w:line="240" w:lineRule="auto"/>
        <w:jc w:val="both"/>
        <w:rPr>
          <w:rFonts w:ascii="Book Antiqua" w:hAnsi="Book Antiqua"/>
          <w:sz w:val="24"/>
          <w:szCs w:val="24"/>
        </w:rPr>
      </w:pPr>
      <w:r>
        <w:rPr>
          <w:rFonts w:ascii="Book Antiqua" w:hAnsi="Book Antiqua"/>
          <w:sz w:val="24"/>
          <w:szCs w:val="24"/>
        </w:rPr>
        <w:t>4. Special Court or C</w:t>
      </w:r>
      <w:r w:rsidRPr="00310BD1">
        <w:rPr>
          <w:rFonts w:ascii="Book Antiqua" w:hAnsi="Book Antiqua"/>
          <w:sz w:val="24"/>
          <w:szCs w:val="24"/>
        </w:rPr>
        <w:t>ourts should be set up so that offenders of communal offences are brought to book speedily.</w:t>
      </w:r>
    </w:p>
    <w:p w:rsidR="00577988" w:rsidRPr="00310BD1" w:rsidRDefault="00577988" w:rsidP="00577988">
      <w:pPr>
        <w:autoSpaceDE w:val="0"/>
        <w:autoSpaceDN w:val="0"/>
        <w:adjustRightInd w:val="0"/>
        <w:spacing w:after="0" w:line="240" w:lineRule="auto"/>
        <w:jc w:val="both"/>
        <w:rPr>
          <w:rFonts w:ascii="Book Antiqua" w:hAnsi="Book Antiqua"/>
          <w:sz w:val="24"/>
          <w:szCs w:val="24"/>
        </w:rPr>
      </w:pPr>
      <w:r w:rsidRPr="00310BD1">
        <w:rPr>
          <w:rFonts w:ascii="Book Antiqua" w:hAnsi="Book Antiqua"/>
          <w:sz w:val="24"/>
          <w:szCs w:val="24"/>
        </w:rPr>
        <w:t xml:space="preserve"> 5. Victims of communal riots should be given immediate relief and provided prompt and adequate financial assistance for their rehabilitation.</w:t>
      </w:r>
    </w:p>
    <w:p w:rsidR="00577988" w:rsidRPr="00310BD1" w:rsidRDefault="00577988" w:rsidP="00577988">
      <w:pPr>
        <w:autoSpaceDE w:val="0"/>
        <w:autoSpaceDN w:val="0"/>
        <w:adjustRightInd w:val="0"/>
        <w:spacing w:after="0" w:line="240" w:lineRule="auto"/>
        <w:jc w:val="both"/>
        <w:rPr>
          <w:rFonts w:ascii="Book Antiqua" w:hAnsi="Book Antiqua"/>
          <w:sz w:val="24"/>
          <w:szCs w:val="24"/>
        </w:rPr>
      </w:pPr>
      <w:r w:rsidRPr="00310BD1">
        <w:rPr>
          <w:rFonts w:ascii="Book Antiqua" w:hAnsi="Book Antiqua"/>
          <w:sz w:val="24"/>
          <w:szCs w:val="24"/>
        </w:rPr>
        <w:t>6. Mass media like radio &amp; TV must also assist in restoring confidence, communal harmony and peace in riot hit areas.</w:t>
      </w:r>
    </w:p>
    <w:p w:rsidR="00577988" w:rsidRPr="00310BD1" w:rsidRDefault="00577988" w:rsidP="00577988">
      <w:pPr>
        <w:autoSpaceDE w:val="0"/>
        <w:autoSpaceDN w:val="0"/>
        <w:adjustRightInd w:val="0"/>
        <w:spacing w:after="0" w:line="240" w:lineRule="auto"/>
        <w:jc w:val="both"/>
        <w:rPr>
          <w:rFonts w:ascii="Book Antiqua" w:hAnsi="Book Antiqua"/>
          <w:sz w:val="24"/>
          <w:szCs w:val="24"/>
        </w:rPr>
      </w:pPr>
      <w:r w:rsidRPr="00310BD1">
        <w:rPr>
          <w:rFonts w:ascii="Book Antiqua" w:hAnsi="Book Antiqua"/>
          <w:b/>
          <w:bCs/>
          <w:sz w:val="24"/>
          <w:szCs w:val="24"/>
        </w:rPr>
        <w:t xml:space="preserve">7. </w:t>
      </w:r>
      <w:r>
        <w:rPr>
          <w:rFonts w:ascii="Book Antiqua" w:hAnsi="Book Antiqua"/>
          <w:sz w:val="24"/>
          <w:szCs w:val="24"/>
        </w:rPr>
        <w:t>A sections of the p</w:t>
      </w:r>
      <w:r w:rsidRPr="00310BD1">
        <w:rPr>
          <w:rFonts w:ascii="Book Antiqua" w:hAnsi="Book Antiqua"/>
          <w:sz w:val="24"/>
          <w:szCs w:val="24"/>
        </w:rPr>
        <w:t>ress sometimes indulge in tendentious reporting and publication objectionable and inflammatory material, which provide fuel to the communal tension. Editors, printers, publishers and other concerned are requested to cooperate in maintaining communal harmony by avoid</w:t>
      </w:r>
      <w:r>
        <w:rPr>
          <w:rFonts w:ascii="Book Antiqua" w:hAnsi="Book Antiqua"/>
          <w:sz w:val="24"/>
          <w:szCs w:val="24"/>
        </w:rPr>
        <w:t>ing</w:t>
      </w:r>
      <w:r w:rsidRPr="00310BD1">
        <w:rPr>
          <w:rFonts w:ascii="Book Antiqua" w:hAnsi="Book Antiqua"/>
          <w:sz w:val="24"/>
          <w:szCs w:val="24"/>
        </w:rPr>
        <w:t xml:space="preserve"> publication of such material.</w:t>
      </w:r>
    </w:p>
    <w:p w:rsidR="00577988" w:rsidRPr="00310BD1" w:rsidRDefault="00577988" w:rsidP="00577988">
      <w:pPr>
        <w:autoSpaceDE w:val="0"/>
        <w:autoSpaceDN w:val="0"/>
        <w:adjustRightInd w:val="0"/>
        <w:spacing w:after="0" w:line="240" w:lineRule="auto"/>
        <w:jc w:val="both"/>
        <w:rPr>
          <w:rFonts w:ascii="Book Antiqua" w:hAnsi="Book Antiqua"/>
          <w:b/>
          <w:bCs/>
          <w:sz w:val="24"/>
          <w:szCs w:val="24"/>
        </w:rPr>
      </w:pPr>
      <w:r w:rsidRPr="00310BD1">
        <w:rPr>
          <w:rFonts w:ascii="Book Antiqua" w:hAnsi="Book Antiqua"/>
          <w:b/>
          <w:bCs/>
          <w:sz w:val="24"/>
          <w:szCs w:val="24"/>
        </w:rPr>
        <w:t>(b) Recruitment to State and Central Services</w:t>
      </w:r>
    </w:p>
    <w:p w:rsidR="00577988" w:rsidRPr="00310BD1" w:rsidRDefault="00577988" w:rsidP="00577988">
      <w:pPr>
        <w:autoSpaceDE w:val="0"/>
        <w:autoSpaceDN w:val="0"/>
        <w:adjustRightInd w:val="0"/>
        <w:spacing w:after="0" w:line="240" w:lineRule="auto"/>
        <w:jc w:val="both"/>
        <w:rPr>
          <w:rFonts w:ascii="Book Antiqua" w:hAnsi="Book Antiqua"/>
          <w:sz w:val="24"/>
          <w:szCs w:val="24"/>
        </w:rPr>
      </w:pPr>
      <w:r w:rsidRPr="00310BD1">
        <w:rPr>
          <w:rFonts w:ascii="Book Antiqua" w:hAnsi="Book Antiqua"/>
          <w:sz w:val="24"/>
          <w:szCs w:val="24"/>
        </w:rPr>
        <w:t>8. In the ap</w:t>
      </w:r>
      <w:r>
        <w:rPr>
          <w:rFonts w:ascii="Book Antiqua" w:hAnsi="Book Antiqua"/>
          <w:sz w:val="24"/>
          <w:szCs w:val="24"/>
        </w:rPr>
        <w:t>pointment of police personnel, state g</w:t>
      </w:r>
      <w:r w:rsidRPr="00310BD1">
        <w:rPr>
          <w:rFonts w:ascii="Book Antiqua" w:hAnsi="Book Antiqua"/>
          <w:sz w:val="24"/>
          <w:szCs w:val="24"/>
        </w:rPr>
        <w:t xml:space="preserve">overnments are instructed to give extra care in considerations to minorities. </w:t>
      </w:r>
    </w:p>
    <w:p w:rsidR="00577988" w:rsidRPr="00310BD1" w:rsidRDefault="00577988" w:rsidP="00577988">
      <w:pPr>
        <w:autoSpaceDE w:val="0"/>
        <w:autoSpaceDN w:val="0"/>
        <w:adjustRightInd w:val="0"/>
        <w:spacing w:after="0" w:line="240" w:lineRule="auto"/>
        <w:jc w:val="both"/>
        <w:rPr>
          <w:rFonts w:ascii="Book Antiqua" w:hAnsi="Book Antiqua"/>
          <w:sz w:val="24"/>
          <w:szCs w:val="24"/>
        </w:rPr>
      </w:pPr>
      <w:r>
        <w:rPr>
          <w:rFonts w:ascii="Book Antiqua" w:hAnsi="Book Antiqua"/>
          <w:sz w:val="24"/>
          <w:szCs w:val="24"/>
        </w:rPr>
        <w:t>9. The Central g</w:t>
      </w:r>
      <w:r w:rsidRPr="00310BD1">
        <w:rPr>
          <w:rFonts w:ascii="Book Antiqua" w:hAnsi="Book Antiqua"/>
          <w:sz w:val="24"/>
          <w:szCs w:val="24"/>
        </w:rPr>
        <w:t>overnment should take similar steps while making recruitment to the Central Police Forces.</w:t>
      </w:r>
    </w:p>
    <w:p w:rsidR="00577988" w:rsidRPr="00310BD1" w:rsidRDefault="00577988" w:rsidP="00577988">
      <w:pPr>
        <w:autoSpaceDE w:val="0"/>
        <w:autoSpaceDN w:val="0"/>
        <w:adjustRightInd w:val="0"/>
        <w:spacing w:after="0" w:line="240" w:lineRule="auto"/>
        <w:jc w:val="both"/>
        <w:rPr>
          <w:rFonts w:ascii="Book Antiqua" w:hAnsi="Book Antiqua"/>
          <w:sz w:val="24"/>
          <w:szCs w:val="24"/>
        </w:rPr>
      </w:pPr>
      <w:r w:rsidRPr="00310BD1">
        <w:rPr>
          <w:rFonts w:ascii="Book Antiqua" w:hAnsi="Book Antiqua"/>
          <w:sz w:val="24"/>
          <w:szCs w:val="24"/>
        </w:rPr>
        <w:t>10. Large scale employment</w:t>
      </w:r>
      <w:r>
        <w:rPr>
          <w:rFonts w:ascii="Book Antiqua" w:hAnsi="Book Antiqua"/>
          <w:sz w:val="24"/>
          <w:szCs w:val="24"/>
        </w:rPr>
        <w:t xml:space="preserve"> opportunities are provided by railways, nationalized banks and public sector e</w:t>
      </w:r>
      <w:r w:rsidRPr="00310BD1">
        <w:rPr>
          <w:rFonts w:ascii="Book Antiqua" w:hAnsi="Book Antiqua"/>
          <w:sz w:val="24"/>
          <w:szCs w:val="24"/>
        </w:rPr>
        <w:t>nterprises. In these cases the concerned departments should ensure that special consideration is given to recruitment from minority communities.</w:t>
      </w:r>
    </w:p>
    <w:p w:rsidR="00577988" w:rsidRPr="00310BD1" w:rsidRDefault="00577988" w:rsidP="00577988">
      <w:pPr>
        <w:autoSpaceDE w:val="0"/>
        <w:autoSpaceDN w:val="0"/>
        <w:adjustRightInd w:val="0"/>
        <w:spacing w:after="0" w:line="240" w:lineRule="auto"/>
        <w:jc w:val="both"/>
        <w:rPr>
          <w:rFonts w:ascii="Book Antiqua" w:hAnsi="Book Antiqua"/>
          <w:sz w:val="24"/>
          <w:szCs w:val="24"/>
        </w:rPr>
      </w:pPr>
      <w:r w:rsidRPr="00310BD1">
        <w:rPr>
          <w:rFonts w:ascii="Book Antiqua" w:hAnsi="Book Antiqua"/>
          <w:sz w:val="24"/>
          <w:szCs w:val="24"/>
        </w:rPr>
        <w:t>11.  Special coaching classes should be held in minority educational ins</w:t>
      </w:r>
      <w:r>
        <w:rPr>
          <w:rFonts w:ascii="Book Antiqua" w:hAnsi="Book Antiqua"/>
          <w:sz w:val="24"/>
          <w:szCs w:val="24"/>
        </w:rPr>
        <w:t>titutions to train them to comp</w:t>
      </w:r>
      <w:r w:rsidRPr="00310BD1">
        <w:rPr>
          <w:rFonts w:ascii="Book Antiqua" w:hAnsi="Book Antiqua"/>
          <w:sz w:val="24"/>
          <w:szCs w:val="24"/>
        </w:rPr>
        <w:t xml:space="preserve">ete successfully in competitive examinations. </w:t>
      </w:r>
    </w:p>
    <w:p w:rsidR="00577988" w:rsidRPr="00310BD1" w:rsidRDefault="00577988" w:rsidP="00577988">
      <w:pPr>
        <w:autoSpaceDE w:val="0"/>
        <w:autoSpaceDN w:val="0"/>
        <w:adjustRightInd w:val="0"/>
        <w:spacing w:after="0" w:line="240" w:lineRule="auto"/>
        <w:jc w:val="both"/>
        <w:rPr>
          <w:rFonts w:ascii="Book Antiqua" w:hAnsi="Book Antiqua"/>
          <w:sz w:val="24"/>
          <w:szCs w:val="24"/>
        </w:rPr>
      </w:pPr>
      <w:r w:rsidRPr="00310BD1">
        <w:rPr>
          <w:rFonts w:ascii="Book Antiqua" w:hAnsi="Book Antiqua"/>
          <w:sz w:val="24"/>
          <w:szCs w:val="24"/>
        </w:rPr>
        <w:t>12. Arrangements should be made to set up ITIs, polytechnics</w:t>
      </w:r>
      <w:r>
        <w:rPr>
          <w:rFonts w:ascii="Book Antiqua" w:hAnsi="Book Antiqua"/>
          <w:sz w:val="24"/>
          <w:szCs w:val="24"/>
        </w:rPr>
        <w:t xml:space="preserve"> and Engineering colleges by g</w:t>
      </w:r>
      <w:r w:rsidRPr="00310BD1">
        <w:rPr>
          <w:rFonts w:ascii="Book Antiqua" w:hAnsi="Book Antiqua"/>
          <w:sz w:val="24"/>
          <w:szCs w:val="24"/>
        </w:rPr>
        <w:t>overnment or private agencies in predominantly minority areas to encourage admission in such institutions of adequate number of persons belonging to minority communities.</w:t>
      </w:r>
    </w:p>
    <w:p w:rsidR="00577988" w:rsidRPr="00310BD1" w:rsidRDefault="00577988" w:rsidP="00577988">
      <w:pPr>
        <w:autoSpaceDE w:val="0"/>
        <w:autoSpaceDN w:val="0"/>
        <w:adjustRightInd w:val="0"/>
        <w:spacing w:after="0" w:line="240" w:lineRule="auto"/>
        <w:jc w:val="both"/>
        <w:rPr>
          <w:rFonts w:ascii="Book Antiqua" w:hAnsi="Book Antiqua"/>
          <w:b/>
          <w:bCs/>
          <w:sz w:val="24"/>
          <w:szCs w:val="24"/>
        </w:rPr>
      </w:pPr>
      <w:r w:rsidRPr="00310BD1">
        <w:rPr>
          <w:rFonts w:ascii="Book Antiqua" w:hAnsi="Book Antiqua"/>
          <w:b/>
          <w:bCs/>
          <w:sz w:val="24"/>
          <w:szCs w:val="24"/>
        </w:rPr>
        <w:t>(c) Other Programmes</w:t>
      </w:r>
    </w:p>
    <w:p w:rsidR="00577988" w:rsidRPr="00310BD1" w:rsidRDefault="00577988" w:rsidP="00577988">
      <w:pPr>
        <w:autoSpaceDE w:val="0"/>
        <w:autoSpaceDN w:val="0"/>
        <w:adjustRightInd w:val="0"/>
        <w:spacing w:after="0" w:line="240" w:lineRule="auto"/>
        <w:jc w:val="both"/>
        <w:rPr>
          <w:rFonts w:ascii="Book Antiqua" w:hAnsi="Book Antiqua"/>
          <w:sz w:val="24"/>
          <w:szCs w:val="24"/>
        </w:rPr>
      </w:pPr>
      <w:r>
        <w:rPr>
          <w:rFonts w:ascii="Book Antiqua" w:hAnsi="Book Antiqua"/>
          <w:sz w:val="24"/>
          <w:szCs w:val="24"/>
        </w:rPr>
        <w:t xml:space="preserve">13. </w:t>
      </w:r>
      <w:r w:rsidRPr="00310BD1">
        <w:rPr>
          <w:rFonts w:ascii="Book Antiqua" w:hAnsi="Book Antiqua"/>
          <w:sz w:val="24"/>
          <w:szCs w:val="24"/>
        </w:rPr>
        <w:t>In various development programmes and projects including the 20-Point Programme, care should be taken to see that minority people are also able to secure their due share in these programmes.</w:t>
      </w:r>
    </w:p>
    <w:p w:rsidR="00577988" w:rsidRPr="00310BD1" w:rsidRDefault="00577988" w:rsidP="00577988">
      <w:pPr>
        <w:autoSpaceDE w:val="0"/>
        <w:autoSpaceDN w:val="0"/>
        <w:adjustRightInd w:val="0"/>
        <w:spacing w:after="0" w:line="240" w:lineRule="auto"/>
        <w:jc w:val="both"/>
        <w:rPr>
          <w:rFonts w:ascii="Book Antiqua" w:hAnsi="Book Antiqua"/>
          <w:sz w:val="24"/>
          <w:szCs w:val="24"/>
        </w:rPr>
      </w:pPr>
      <w:r w:rsidRPr="00310BD1">
        <w:rPr>
          <w:rFonts w:ascii="Book Antiqua" w:hAnsi="Book Antiqua"/>
          <w:sz w:val="24"/>
          <w:szCs w:val="24"/>
        </w:rPr>
        <w:lastRenderedPageBreak/>
        <w:t>14. Apart from the above general issues, there are so many</w:t>
      </w:r>
      <w:r>
        <w:rPr>
          <w:rFonts w:ascii="Book Antiqua" w:hAnsi="Book Antiqua"/>
          <w:sz w:val="24"/>
          <w:szCs w:val="24"/>
        </w:rPr>
        <w:t xml:space="preserve"> local problems of minorities s</w:t>
      </w:r>
      <w:r w:rsidRPr="00310BD1">
        <w:rPr>
          <w:rFonts w:ascii="Book Antiqua" w:hAnsi="Book Antiqua"/>
          <w:sz w:val="24"/>
          <w:szCs w:val="24"/>
        </w:rPr>
        <w:t xml:space="preserve">uch as </w:t>
      </w:r>
      <w:proofErr w:type="spellStart"/>
      <w:r w:rsidRPr="00310BD1">
        <w:rPr>
          <w:rFonts w:ascii="Book Antiqua" w:hAnsi="Book Antiqua"/>
          <w:sz w:val="24"/>
          <w:szCs w:val="24"/>
        </w:rPr>
        <w:t>Wakf</w:t>
      </w:r>
      <w:proofErr w:type="spellEnd"/>
      <w:r w:rsidRPr="00310BD1">
        <w:rPr>
          <w:rFonts w:ascii="Book Antiqua" w:hAnsi="Book Antiqua"/>
          <w:sz w:val="24"/>
          <w:szCs w:val="24"/>
        </w:rPr>
        <w:t xml:space="preserve"> properties, graveyards encroachment disputes, conversion cases etc. have created lot of protests and grievances in some places. Suitable steps should be taken to deal with such problems on an expeditious and satisfactory basis.</w:t>
      </w:r>
    </w:p>
    <w:p w:rsidR="00577988" w:rsidRPr="00310BD1" w:rsidRDefault="00577988" w:rsidP="00577988">
      <w:pPr>
        <w:autoSpaceDE w:val="0"/>
        <w:autoSpaceDN w:val="0"/>
        <w:adjustRightInd w:val="0"/>
        <w:spacing w:after="0" w:line="240" w:lineRule="auto"/>
        <w:jc w:val="both"/>
        <w:rPr>
          <w:rFonts w:ascii="Book Antiqua" w:hAnsi="Book Antiqua"/>
          <w:sz w:val="24"/>
          <w:szCs w:val="24"/>
        </w:rPr>
      </w:pPr>
      <w:r>
        <w:rPr>
          <w:rFonts w:ascii="Book Antiqua" w:hAnsi="Book Antiqua"/>
          <w:sz w:val="24"/>
          <w:szCs w:val="24"/>
        </w:rPr>
        <w:t xml:space="preserve">15. </w:t>
      </w:r>
      <w:r w:rsidRPr="00310BD1">
        <w:rPr>
          <w:rFonts w:ascii="Book Antiqua" w:hAnsi="Book Antiqua"/>
          <w:sz w:val="24"/>
          <w:szCs w:val="24"/>
        </w:rPr>
        <w:t>Problems relating to minorities should be attended to regularly so that appr</w:t>
      </w:r>
      <w:r>
        <w:rPr>
          <w:rFonts w:ascii="Book Antiqua" w:hAnsi="Book Antiqua"/>
          <w:sz w:val="24"/>
          <w:szCs w:val="24"/>
        </w:rPr>
        <w:t>ehensions</w:t>
      </w:r>
      <w:r w:rsidRPr="00310BD1">
        <w:rPr>
          <w:rFonts w:ascii="Book Antiqua" w:hAnsi="Book Antiqua"/>
          <w:sz w:val="24"/>
          <w:szCs w:val="24"/>
        </w:rPr>
        <w:t xml:space="preserve"> and genuine grievances redressed. To facilitate this, a special cell will be created in the Ministry of Home Affairs (MHA) to deal with matters relating to minorities.</w:t>
      </w:r>
    </w:p>
    <w:p w:rsidR="00577988" w:rsidRPr="00310BD1" w:rsidRDefault="00577988" w:rsidP="00577988">
      <w:pPr>
        <w:autoSpaceDE w:val="0"/>
        <w:autoSpaceDN w:val="0"/>
        <w:adjustRightInd w:val="0"/>
        <w:spacing w:after="0" w:line="240" w:lineRule="auto"/>
        <w:jc w:val="both"/>
        <w:rPr>
          <w:rFonts w:ascii="Book Antiqua" w:hAnsi="Book Antiqua"/>
          <w:sz w:val="24"/>
          <w:szCs w:val="24"/>
        </w:rPr>
      </w:pPr>
      <w:r>
        <w:rPr>
          <w:rFonts w:ascii="Book Antiqua" w:hAnsi="Book Antiqua"/>
          <w:sz w:val="24"/>
          <w:szCs w:val="24"/>
        </w:rPr>
        <w:tab/>
      </w:r>
      <w:r w:rsidRPr="00310BD1">
        <w:rPr>
          <w:rFonts w:ascii="Book Antiqua" w:hAnsi="Book Antiqua"/>
          <w:sz w:val="24"/>
          <w:szCs w:val="24"/>
        </w:rPr>
        <w:t>Thus, both the Central and state governments will meet frequently to discuss</w:t>
      </w:r>
      <w:r>
        <w:rPr>
          <w:rFonts w:ascii="Book Antiqua" w:hAnsi="Book Antiqua"/>
          <w:sz w:val="24"/>
          <w:szCs w:val="24"/>
        </w:rPr>
        <w:t xml:space="preserve"> the various aspects of the 15 P</w:t>
      </w:r>
      <w:r w:rsidRPr="00310BD1">
        <w:rPr>
          <w:rFonts w:ascii="Book Antiqua" w:hAnsi="Book Antiqua"/>
          <w:sz w:val="24"/>
          <w:szCs w:val="24"/>
        </w:rPr>
        <w:t>oint-Programmes and take suitable decisions to ensure better protection to the minorities.</w:t>
      </w:r>
    </w:p>
    <w:p w:rsidR="00B62109" w:rsidRDefault="00B62109"/>
    <w:p w:rsidR="00577988" w:rsidRDefault="00577988"/>
    <w:p w:rsidR="00577988" w:rsidRDefault="00577988" w:rsidP="00577988">
      <w:pPr>
        <w:jc w:val="center"/>
      </w:pPr>
      <w:r>
        <w:t>***</w:t>
      </w:r>
    </w:p>
    <w:sectPr w:rsidR="00577988" w:rsidSect="00B80AF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CC8" w:rsidRDefault="007A6CC8" w:rsidP="00577988">
      <w:pPr>
        <w:spacing w:after="0" w:line="240" w:lineRule="auto"/>
      </w:pPr>
      <w:r>
        <w:separator/>
      </w:r>
    </w:p>
  </w:endnote>
  <w:endnote w:type="continuationSeparator" w:id="0">
    <w:p w:rsidR="007A6CC8" w:rsidRDefault="007A6CC8" w:rsidP="005779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BookmanOldStyle">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86731"/>
      <w:docPartObj>
        <w:docPartGallery w:val="Page Numbers (Bottom of Page)"/>
        <w:docPartUnique/>
      </w:docPartObj>
    </w:sdtPr>
    <w:sdtContent>
      <w:p w:rsidR="00577988" w:rsidRDefault="00A7530C">
        <w:pPr>
          <w:pStyle w:val="Footer"/>
        </w:pPr>
        <w:r>
          <w:rPr>
            <w:noProof/>
            <w:lang w:eastAsia="zh-TW"/>
          </w:rPr>
          <w:pict>
            <v:group id="_x0000_s1025" style="position:absolute;margin-left:0;margin-top:0;width:32.95pt;height:34.5pt;z-index:251660288;mso-position-horizontal:center;mso-position-horizontal-relative:left-margin-area;mso-position-vertical:center;mso-position-vertical-relative:bottom-margin-area" coordorigin="726,14496" coordsize="659,690">
              <v:rect id="_x0000_s1026" style="position:absolute;left:831;top:14552;width:512;height:526" fillcolor="#943634 [2405]" strokecolor="#943634 [2405]"/>
              <v:rect id="_x0000_s1027" style="position:absolute;left:831;top:15117;width:512;height:43" fillcolor="#943634 [2405]" strokecolor="#943634 [2405]"/>
              <v:shapetype id="_x0000_t202" coordsize="21600,21600" o:spt="202" path="m,l,21600r21600,l21600,xe">
                <v:stroke joinstyle="miter"/>
                <v:path gradientshapeok="t" o:connecttype="rect"/>
              </v:shapetype>
              <v:shape id="_x0000_s1028" type="#_x0000_t202" style="position:absolute;left:726;top:14496;width:659;height:690;v-text-anchor:bottom" filled="f" stroked="f">
                <v:textbox style="mso-next-textbox:#_x0000_s1028" inset="4.32pt,0,4.32pt,0">
                  <w:txbxContent>
                    <w:p w:rsidR="00577988" w:rsidRDefault="00A7530C">
                      <w:pPr>
                        <w:pStyle w:val="Footer"/>
                        <w:jc w:val="right"/>
                        <w:rPr>
                          <w:b/>
                          <w:i/>
                          <w:color w:val="FFFFFF" w:themeColor="background1"/>
                          <w:sz w:val="36"/>
                          <w:szCs w:val="36"/>
                        </w:rPr>
                      </w:pPr>
                      <w:fldSimple w:instr=" PAGE    \* MERGEFORMAT ">
                        <w:r w:rsidR="00D768B3" w:rsidRPr="00D768B3">
                          <w:rPr>
                            <w:b/>
                            <w:i/>
                            <w:noProof/>
                            <w:color w:val="FFFFFF" w:themeColor="background1"/>
                            <w:sz w:val="36"/>
                            <w:szCs w:val="36"/>
                          </w:rPr>
                          <w:t>1</w:t>
                        </w:r>
                      </w:fldSimple>
                    </w:p>
                  </w:txbxContent>
                </v:textbox>
              </v:shape>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CC8" w:rsidRDefault="007A6CC8" w:rsidP="00577988">
      <w:pPr>
        <w:spacing w:after="0" w:line="240" w:lineRule="auto"/>
      </w:pPr>
      <w:r>
        <w:separator/>
      </w:r>
    </w:p>
  </w:footnote>
  <w:footnote w:type="continuationSeparator" w:id="0">
    <w:p w:rsidR="007A6CC8" w:rsidRDefault="007A6CC8" w:rsidP="005779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06069"/>
    <w:multiLevelType w:val="hybridMultilevel"/>
    <w:tmpl w:val="D1C2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2A4B83"/>
    <w:multiLevelType w:val="hybridMultilevel"/>
    <w:tmpl w:val="266E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1D56D4"/>
    <w:multiLevelType w:val="hybridMultilevel"/>
    <w:tmpl w:val="9B56A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drawingGridHorizontalSpacing w:val="110"/>
  <w:displayHorizontalDrawingGridEvery w:val="2"/>
  <w:displayVerticalDrawingGridEvery w:val="2"/>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577988"/>
    <w:rsid w:val="004119A8"/>
    <w:rsid w:val="00577988"/>
    <w:rsid w:val="007A6CC8"/>
    <w:rsid w:val="007F1CD2"/>
    <w:rsid w:val="00A34A3C"/>
    <w:rsid w:val="00A7530C"/>
    <w:rsid w:val="00B62109"/>
    <w:rsid w:val="00B80AF4"/>
    <w:rsid w:val="00B8106E"/>
    <w:rsid w:val="00C4403A"/>
    <w:rsid w:val="00CA20D8"/>
    <w:rsid w:val="00D768B3"/>
    <w:rsid w:val="00E437DC"/>
    <w:rsid w:val="00EA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9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988"/>
    <w:pPr>
      <w:ind w:left="720"/>
      <w:contextualSpacing/>
    </w:pPr>
  </w:style>
  <w:style w:type="paragraph" w:styleId="Header">
    <w:name w:val="header"/>
    <w:basedOn w:val="Normal"/>
    <w:link w:val="HeaderChar"/>
    <w:uiPriority w:val="99"/>
    <w:semiHidden/>
    <w:unhideWhenUsed/>
    <w:rsid w:val="005779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7988"/>
  </w:style>
  <w:style w:type="paragraph" w:styleId="Footer">
    <w:name w:val="footer"/>
    <w:basedOn w:val="Normal"/>
    <w:link w:val="FooterChar"/>
    <w:uiPriority w:val="99"/>
    <w:unhideWhenUsed/>
    <w:rsid w:val="00577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9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1859</Words>
  <Characters>10598</Characters>
  <Application>Microsoft Office Word</Application>
  <DocSecurity>0</DocSecurity>
  <Lines>88</Lines>
  <Paragraphs>24</Paragraphs>
  <ScaleCrop>false</ScaleCrop>
  <Company/>
  <LinksUpToDate>false</LinksUpToDate>
  <CharactersWithSpaces>12433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2021-08-11T20:36:00Z</dcterms:created>
  <dcterms:modified xsi:type="dcterms:W3CDTF">2023-02-17T19:09:00Z</dcterms:modified>
</cp:coreProperties>
</file>